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041DE" w14:textId="77777777" w:rsidR="00531A91" w:rsidRPr="0056748B" w:rsidRDefault="00531A91" w:rsidP="00531A91">
      <w:pPr>
        <w:pStyle w:val="af"/>
        <w:tabs>
          <w:tab w:val="left" w:pos="9214"/>
        </w:tabs>
        <w:jc w:val="left"/>
        <w:rPr>
          <w:b/>
          <w:color w:val="000000"/>
          <w:sz w:val="2"/>
          <w:szCs w:val="2"/>
        </w:rPr>
      </w:pPr>
      <w:r>
        <w:rPr>
          <w:noProof/>
          <w:lang w:eastAsia="uk-UA"/>
        </w:rPr>
        <w:drawing>
          <wp:anchor distT="0" distB="0" distL="114300" distR="114300" simplePos="0" relativeHeight="251660288" behindDoc="0" locked="0" layoutInCell="1" allowOverlap="1" wp14:anchorId="30A02829" wp14:editId="0B3168C4">
            <wp:simplePos x="0" y="0"/>
            <wp:positionH relativeFrom="column">
              <wp:posOffset>2837815</wp:posOffset>
            </wp:positionH>
            <wp:positionV relativeFrom="paragraph">
              <wp:posOffset>0</wp:posOffset>
            </wp:positionV>
            <wp:extent cx="440055" cy="61277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748B">
        <w:rPr>
          <w:b/>
          <w:color w:val="000000"/>
          <w:sz w:val="2"/>
          <w:szCs w:val="2"/>
        </w:rPr>
        <w:br w:type="textWrapping" w:clear="all"/>
      </w:r>
    </w:p>
    <w:p w14:paraId="2EFD1517" w14:textId="37081ECD" w:rsidR="0051335E" w:rsidRDefault="0051335E" w:rsidP="0051335E">
      <w:pPr>
        <w:pStyle w:val="af"/>
        <w:jc w:val="right"/>
        <w:rPr>
          <w:b/>
          <w:color w:val="000000"/>
        </w:rPr>
      </w:pPr>
      <w:proofErr w:type="spellStart"/>
      <w:r>
        <w:rPr>
          <w:b/>
          <w:color w:val="000000"/>
        </w:rPr>
        <w:t>проєкт</w:t>
      </w:r>
      <w:proofErr w:type="spellEnd"/>
    </w:p>
    <w:p w14:paraId="0A5BC1B6" w14:textId="5F03C72E" w:rsidR="00531A91" w:rsidRPr="0056748B" w:rsidRDefault="00531A91" w:rsidP="00531A91">
      <w:pPr>
        <w:pStyle w:val="af"/>
        <w:rPr>
          <w:b/>
          <w:color w:val="000000"/>
        </w:rPr>
      </w:pPr>
      <w:r w:rsidRPr="0056748B">
        <w:rPr>
          <w:b/>
          <w:color w:val="000000"/>
        </w:rPr>
        <w:t>УКРАЇНА</w:t>
      </w:r>
    </w:p>
    <w:p w14:paraId="7D232859" w14:textId="77777777" w:rsidR="00531A91" w:rsidRDefault="00531A91" w:rsidP="00531A91">
      <w:pPr>
        <w:pStyle w:val="af"/>
        <w:rPr>
          <w:b/>
          <w:color w:val="000000"/>
        </w:rPr>
      </w:pPr>
      <w:r w:rsidRPr="0056748B">
        <w:rPr>
          <w:b/>
          <w:color w:val="000000"/>
        </w:rPr>
        <w:t xml:space="preserve">КОЛОМИЙСЬКА МІСЬКА РАДА </w:t>
      </w:r>
    </w:p>
    <w:p w14:paraId="48CFD83D" w14:textId="77777777" w:rsidR="00531A91" w:rsidRPr="0056748B" w:rsidRDefault="00531A91" w:rsidP="00531A91">
      <w:pPr>
        <w:pStyle w:val="af"/>
        <w:tabs>
          <w:tab w:val="left" w:pos="9214"/>
        </w:tabs>
        <w:rPr>
          <w:color w:val="000000"/>
        </w:rPr>
      </w:pPr>
      <w:r w:rsidRPr="0056748B">
        <w:rPr>
          <w:b/>
          <w:color w:val="000000"/>
        </w:rPr>
        <w:t>Виконавчий комітет</w:t>
      </w:r>
    </w:p>
    <w:p w14:paraId="68A78A61" w14:textId="77777777" w:rsidR="00531A91" w:rsidRPr="0056748B" w:rsidRDefault="00531A91" w:rsidP="00531A91">
      <w:pPr>
        <w:pStyle w:val="af"/>
        <w:rPr>
          <w:b/>
          <w:color w:val="000000"/>
        </w:rPr>
      </w:pPr>
      <w:r w:rsidRPr="0056748B">
        <w:rPr>
          <w:b/>
          <w:color w:val="000000"/>
        </w:rPr>
        <w:t xml:space="preserve">Р І Ш Е Н </w:t>
      </w:r>
      <w:proofErr w:type="spellStart"/>
      <w:r w:rsidRPr="0056748B">
        <w:rPr>
          <w:b/>
          <w:color w:val="000000"/>
        </w:rPr>
        <w:t>Н</w:t>
      </w:r>
      <w:proofErr w:type="spellEnd"/>
      <w:r w:rsidRPr="0056748B">
        <w:rPr>
          <w:b/>
          <w:color w:val="000000"/>
        </w:rPr>
        <w:t xml:space="preserve"> Я</w:t>
      </w:r>
    </w:p>
    <w:p w14:paraId="7E748C7E" w14:textId="77777777" w:rsidR="00531A91" w:rsidRPr="0056748B" w:rsidRDefault="00531A91" w:rsidP="00531A91">
      <w:pPr>
        <w:pStyle w:val="af"/>
        <w:rPr>
          <w:b/>
          <w:color w:val="000000"/>
        </w:rPr>
      </w:pPr>
    </w:p>
    <w:p w14:paraId="583EB522" w14:textId="77777777" w:rsidR="00531A91" w:rsidRPr="00657755" w:rsidRDefault="00531A91" w:rsidP="00531A91">
      <w:pPr>
        <w:pStyle w:val="af"/>
        <w:tabs>
          <w:tab w:val="left" w:pos="3402"/>
          <w:tab w:val="left" w:pos="3969"/>
        </w:tabs>
        <w:jc w:val="both"/>
        <w:rPr>
          <w:color w:val="000000"/>
          <w:u w:val="single"/>
        </w:rPr>
      </w:pPr>
      <w:r w:rsidRPr="0056748B">
        <w:rPr>
          <w:color w:val="000000"/>
        </w:rPr>
        <w:t xml:space="preserve">від </w:t>
      </w:r>
      <w:r w:rsidRPr="00531A91">
        <w:rPr>
          <w:color w:val="000000"/>
        </w:rPr>
        <w:t>_________</w:t>
      </w:r>
      <w:r w:rsidRPr="0056748B">
        <w:rPr>
          <w:color w:val="000000"/>
        </w:rPr>
        <w:t xml:space="preserve">_ </w:t>
      </w:r>
      <w:r w:rsidRPr="0056748B">
        <w:rPr>
          <w:color w:val="000000"/>
        </w:rPr>
        <w:tab/>
      </w:r>
      <w:r w:rsidRPr="0056748B">
        <w:rPr>
          <w:color w:val="000000"/>
        </w:rPr>
        <w:tab/>
        <w:t xml:space="preserve">м. Коломия </w:t>
      </w:r>
      <w:r w:rsidRPr="0056748B">
        <w:rPr>
          <w:color w:val="000000"/>
        </w:rPr>
        <w:tab/>
      </w:r>
      <w:r w:rsidRPr="0056748B">
        <w:rPr>
          <w:color w:val="000000"/>
        </w:rPr>
        <w:tab/>
      </w:r>
      <w:r w:rsidRPr="0056748B">
        <w:rPr>
          <w:color w:val="000000"/>
        </w:rPr>
        <w:tab/>
      </w:r>
      <w:r w:rsidRPr="0056748B">
        <w:rPr>
          <w:color w:val="000000"/>
        </w:rPr>
        <w:tab/>
        <w:t xml:space="preserve">№ </w:t>
      </w:r>
      <w:r w:rsidRPr="00632447">
        <w:rPr>
          <w:color w:val="000000"/>
        </w:rPr>
        <w:t>_________</w:t>
      </w:r>
      <w:r w:rsidRPr="00657755">
        <w:rPr>
          <w:color w:val="000000"/>
        </w:rPr>
        <w:t>_</w:t>
      </w:r>
    </w:p>
    <w:p w14:paraId="78B7C0D3" w14:textId="77777777" w:rsidR="00531A91" w:rsidRPr="007B219A" w:rsidRDefault="00531A91" w:rsidP="00531A91">
      <w:pPr>
        <w:pStyle w:val="af"/>
        <w:rPr>
          <w:b/>
          <w:color w:val="000000"/>
          <w:szCs w:val="28"/>
        </w:rPr>
      </w:pPr>
    </w:p>
    <w:p w14:paraId="3C6D58F0" w14:textId="77777777" w:rsidR="00531A91" w:rsidRPr="007B219A" w:rsidRDefault="00531A91" w:rsidP="00531A91">
      <w:pPr>
        <w:pStyle w:val="af"/>
        <w:ind w:firstLine="708"/>
        <w:jc w:val="both"/>
        <w:rPr>
          <w:color w:val="000000"/>
          <w:szCs w:val="28"/>
        </w:rPr>
      </w:pPr>
    </w:p>
    <w:p w14:paraId="49F9B372" w14:textId="40CEFA2C" w:rsidR="00531A91" w:rsidRPr="0056748B" w:rsidRDefault="00531A91" w:rsidP="00531A91">
      <w:pPr>
        <w:pStyle w:val="af"/>
        <w:ind w:right="5318"/>
        <w:jc w:val="both"/>
        <w:rPr>
          <w:b/>
          <w:bCs/>
          <w:color w:val="000000"/>
        </w:rPr>
      </w:pPr>
      <w:bookmarkStart w:id="0" w:name="_Hlk158729488"/>
      <w:r>
        <w:rPr>
          <w:b/>
          <w:bCs/>
          <w:color w:val="000000"/>
        </w:rPr>
        <w:t>Про звіт директора комунального некомерційного підприємства Коломийської міської ради «Коломийський міський центр первинної медико-санітарної допомоги» за 202</w:t>
      </w:r>
      <w:r w:rsidR="00C85CA8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рік</w:t>
      </w:r>
      <w:bookmarkEnd w:id="0"/>
    </w:p>
    <w:p w14:paraId="0B660877" w14:textId="77777777" w:rsidR="00531A91" w:rsidRPr="00D63D4F" w:rsidRDefault="00531A91" w:rsidP="00531A91">
      <w:pPr>
        <w:shd w:val="clear" w:color="auto" w:fill="FFFFFF"/>
        <w:ind w:firstLine="851"/>
        <w:rPr>
          <w:sz w:val="28"/>
          <w:szCs w:val="28"/>
        </w:rPr>
      </w:pPr>
    </w:p>
    <w:p w14:paraId="645F6DDB" w14:textId="1BA3CB0A" w:rsidR="00531A91" w:rsidRPr="00020EA2" w:rsidRDefault="00531A91" w:rsidP="00531A91">
      <w:pPr>
        <w:shd w:val="clear" w:color="auto" w:fill="FFFFFF"/>
        <w:ind w:firstLine="567"/>
        <w:jc w:val="both"/>
        <w:rPr>
          <w:sz w:val="28"/>
          <w:szCs w:val="28"/>
        </w:rPr>
      </w:pPr>
      <w:bookmarkStart w:id="1" w:name="_Hlk158729531"/>
      <w:r w:rsidRPr="00020EA2">
        <w:rPr>
          <w:rStyle w:val="rvts9"/>
          <w:color w:val="000000"/>
          <w:sz w:val="28"/>
          <w:szCs w:val="28"/>
          <w:shd w:val="clear" w:color="auto" w:fill="FFFFFF"/>
        </w:rPr>
        <w:t xml:space="preserve">Керуючись рішенням міської ради </w:t>
      </w:r>
      <w:r w:rsidRPr="0014067A">
        <w:rPr>
          <w:bCs/>
          <w:sz w:val="28"/>
          <w:szCs w:val="28"/>
        </w:rPr>
        <w:t xml:space="preserve">від </w:t>
      </w:r>
      <w:r>
        <w:rPr>
          <w:bCs/>
          <w:sz w:val="28"/>
          <w:szCs w:val="28"/>
        </w:rPr>
        <w:t xml:space="preserve">28.01.2021 </w:t>
      </w:r>
      <w:r w:rsidRPr="0014067A">
        <w:rPr>
          <w:bCs/>
          <w:sz w:val="28"/>
          <w:szCs w:val="28"/>
        </w:rPr>
        <w:t xml:space="preserve">р. № </w:t>
      </w:r>
      <w:r>
        <w:rPr>
          <w:bCs/>
          <w:sz w:val="28"/>
          <w:szCs w:val="28"/>
        </w:rPr>
        <w:t>224-7</w:t>
      </w:r>
      <w:r w:rsidRPr="0014067A">
        <w:rPr>
          <w:bCs/>
          <w:sz w:val="28"/>
          <w:szCs w:val="28"/>
        </w:rPr>
        <w:t>/20</w:t>
      </w:r>
      <w:r>
        <w:rPr>
          <w:bCs/>
          <w:sz w:val="28"/>
          <w:szCs w:val="28"/>
        </w:rPr>
        <w:t>21</w:t>
      </w:r>
      <w:r w:rsidRPr="00020EA2">
        <w:rPr>
          <w:rStyle w:val="rvts9"/>
          <w:color w:val="000000"/>
          <w:sz w:val="28"/>
          <w:szCs w:val="28"/>
          <w:shd w:val="clear" w:color="auto" w:fill="FFFFFF"/>
        </w:rPr>
        <w:t xml:space="preserve"> «Про затвердження статуту комунального некомерційного підприємства Коломийської міської ради «Коломийський міський центр первинної медико-санітарної допомоги» в новій редакції», рішенням виконавчого комітету міської ради від </w:t>
      </w:r>
      <w:r w:rsidR="00E54F06">
        <w:rPr>
          <w:color w:val="000000"/>
          <w:sz w:val="28"/>
          <w:szCs w:val="28"/>
          <w:shd w:val="clear" w:color="auto" w:fill="FFFFFF"/>
        </w:rPr>
        <w:t>19.12.2023р.  № 354</w:t>
      </w:r>
      <w:r w:rsidR="00E54F06" w:rsidRPr="00020EA2">
        <w:rPr>
          <w:rStyle w:val="rvts9"/>
          <w:color w:val="000000"/>
          <w:sz w:val="28"/>
          <w:szCs w:val="28"/>
          <w:shd w:val="clear" w:color="auto" w:fill="FFFFFF"/>
        </w:rPr>
        <w:t xml:space="preserve"> </w:t>
      </w:r>
      <w:r w:rsidRPr="00020EA2">
        <w:rPr>
          <w:rStyle w:val="rvts9"/>
          <w:color w:val="000000"/>
          <w:sz w:val="28"/>
          <w:szCs w:val="28"/>
          <w:shd w:val="clear" w:color="auto" w:fill="FFFFFF"/>
        </w:rPr>
        <w:t>«Про план роботи виконавчого комітету міської ради на перше півріччя 202</w:t>
      </w:r>
      <w:r w:rsidR="0001426B">
        <w:rPr>
          <w:rStyle w:val="rvts9"/>
          <w:color w:val="000000"/>
          <w:sz w:val="28"/>
          <w:szCs w:val="28"/>
          <w:shd w:val="clear" w:color="auto" w:fill="FFFFFF"/>
        </w:rPr>
        <w:t>4</w:t>
      </w:r>
      <w:r>
        <w:rPr>
          <w:rStyle w:val="rvts9"/>
          <w:color w:val="000000"/>
          <w:sz w:val="28"/>
          <w:szCs w:val="28"/>
          <w:shd w:val="clear" w:color="auto" w:fill="FFFFFF"/>
        </w:rPr>
        <w:t xml:space="preserve"> </w:t>
      </w:r>
      <w:r w:rsidRPr="00020EA2">
        <w:rPr>
          <w:rStyle w:val="rvts9"/>
          <w:color w:val="000000"/>
          <w:sz w:val="28"/>
          <w:szCs w:val="28"/>
          <w:shd w:val="clear" w:color="auto" w:fill="FFFFFF"/>
        </w:rPr>
        <w:t>року», Законом України «Про місцеве самоврядування в Україні», заслухавши звіт директора комунального некомерційного підприємства Коломийської міської ради «Коломийський міський центр первинної медико-санітарної допомо</w:t>
      </w:r>
      <w:r>
        <w:rPr>
          <w:rStyle w:val="rvts9"/>
          <w:color w:val="000000"/>
          <w:sz w:val="28"/>
          <w:szCs w:val="28"/>
          <w:shd w:val="clear" w:color="auto" w:fill="FFFFFF"/>
        </w:rPr>
        <w:t>ги» щодо роботи установи за 202</w:t>
      </w:r>
      <w:r w:rsidR="0001426B">
        <w:rPr>
          <w:rStyle w:val="rvts9"/>
          <w:color w:val="000000"/>
          <w:sz w:val="28"/>
          <w:szCs w:val="28"/>
          <w:shd w:val="clear" w:color="auto" w:fill="FFFFFF"/>
        </w:rPr>
        <w:t>3</w:t>
      </w:r>
      <w:r w:rsidRPr="00020EA2">
        <w:rPr>
          <w:rStyle w:val="rvts9"/>
          <w:color w:val="000000"/>
          <w:sz w:val="28"/>
          <w:szCs w:val="28"/>
          <w:shd w:val="clear" w:color="auto" w:fill="FFFFFF"/>
        </w:rPr>
        <w:t xml:space="preserve"> рік</w:t>
      </w:r>
      <w:r w:rsidRPr="00020EA2">
        <w:rPr>
          <w:sz w:val="28"/>
          <w:szCs w:val="28"/>
        </w:rPr>
        <w:t>, виконавчий комітет міської ради</w:t>
      </w:r>
    </w:p>
    <w:p w14:paraId="3C066657" w14:textId="77777777" w:rsidR="00531A91" w:rsidRPr="007B219A" w:rsidRDefault="00531A91" w:rsidP="00531A91">
      <w:pPr>
        <w:pStyle w:val="af"/>
        <w:jc w:val="left"/>
        <w:rPr>
          <w:sz w:val="32"/>
          <w:szCs w:val="32"/>
        </w:rPr>
      </w:pPr>
    </w:p>
    <w:p w14:paraId="5C90F424" w14:textId="77777777" w:rsidR="00531A91" w:rsidRPr="00133E90" w:rsidRDefault="00531A91" w:rsidP="00531A91">
      <w:pPr>
        <w:pStyle w:val="af"/>
        <w:rPr>
          <w:b/>
          <w:color w:val="000000"/>
          <w:szCs w:val="28"/>
          <w:lang w:val="ru-RU"/>
        </w:rPr>
      </w:pPr>
      <w:r w:rsidRPr="00133E90">
        <w:rPr>
          <w:b/>
          <w:color w:val="000000"/>
          <w:szCs w:val="28"/>
        </w:rPr>
        <w:t>в и р і ш и в:</w:t>
      </w:r>
    </w:p>
    <w:p w14:paraId="3FF2EF6E" w14:textId="77777777" w:rsidR="00531A91" w:rsidRPr="007B219A" w:rsidRDefault="00531A91" w:rsidP="00531A91">
      <w:pPr>
        <w:tabs>
          <w:tab w:val="left" w:pos="4069"/>
        </w:tabs>
        <w:ind w:firstLine="720"/>
        <w:jc w:val="both"/>
        <w:rPr>
          <w:color w:val="000000"/>
          <w:sz w:val="28"/>
          <w:szCs w:val="28"/>
        </w:rPr>
      </w:pPr>
    </w:p>
    <w:p w14:paraId="65D82D72" w14:textId="083F18F0" w:rsidR="00531A91" w:rsidRPr="007B219A" w:rsidRDefault="00531A91" w:rsidP="00531A91">
      <w:pPr>
        <w:tabs>
          <w:tab w:val="left" w:pos="4069"/>
        </w:tabs>
        <w:ind w:firstLine="709"/>
        <w:jc w:val="both"/>
        <w:rPr>
          <w:sz w:val="28"/>
          <w:szCs w:val="28"/>
        </w:rPr>
      </w:pPr>
      <w:r w:rsidRPr="007B219A">
        <w:rPr>
          <w:sz w:val="28"/>
          <w:szCs w:val="28"/>
        </w:rPr>
        <w:t xml:space="preserve">1. Звіт </w:t>
      </w:r>
      <w:r>
        <w:rPr>
          <w:sz w:val="28"/>
          <w:szCs w:val="28"/>
        </w:rPr>
        <w:t>директора</w:t>
      </w:r>
      <w:r w:rsidRPr="007B219A">
        <w:rPr>
          <w:sz w:val="28"/>
          <w:szCs w:val="28"/>
        </w:rPr>
        <w:t xml:space="preserve"> комунального </w:t>
      </w:r>
      <w:r>
        <w:rPr>
          <w:sz w:val="28"/>
          <w:szCs w:val="28"/>
        </w:rPr>
        <w:t>некомерційного підприємства</w:t>
      </w:r>
      <w:r w:rsidRPr="007B219A">
        <w:rPr>
          <w:sz w:val="28"/>
          <w:szCs w:val="28"/>
        </w:rPr>
        <w:t xml:space="preserve"> Коломийської міської ради «Коломийський міський центр первинної медико-санітарної допомоги» щодо роботи установи за 20</w:t>
      </w:r>
      <w:r>
        <w:rPr>
          <w:sz w:val="28"/>
          <w:szCs w:val="28"/>
        </w:rPr>
        <w:t>2</w:t>
      </w:r>
      <w:r w:rsidR="0001426B">
        <w:rPr>
          <w:sz w:val="28"/>
          <w:szCs w:val="28"/>
          <w:lang w:val="ru-RU"/>
        </w:rPr>
        <w:t>3</w:t>
      </w:r>
      <w:r w:rsidRPr="007B219A">
        <w:rPr>
          <w:sz w:val="28"/>
          <w:szCs w:val="28"/>
        </w:rPr>
        <w:t xml:space="preserve"> рік взяти до відома (додається).</w:t>
      </w:r>
    </w:p>
    <w:p w14:paraId="31544A21" w14:textId="50CD9BF4" w:rsidR="00531A91" w:rsidRPr="007B219A" w:rsidRDefault="00531A91" w:rsidP="00531A91">
      <w:pPr>
        <w:tabs>
          <w:tab w:val="left" w:pos="4069"/>
        </w:tabs>
        <w:ind w:firstLine="709"/>
        <w:jc w:val="both"/>
        <w:rPr>
          <w:sz w:val="28"/>
          <w:szCs w:val="28"/>
        </w:rPr>
      </w:pPr>
      <w:r w:rsidRPr="007B219A">
        <w:rPr>
          <w:sz w:val="28"/>
          <w:szCs w:val="28"/>
        </w:rPr>
        <w:t xml:space="preserve">2. Контроль за виконанням рішення покласти на </w:t>
      </w:r>
      <w:r w:rsidR="00A26CBE">
        <w:rPr>
          <w:sz w:val="28"/>
          <w:szCs w:val="28"/>
        </w:rPr>
        <w:t>міського голову Богдана СТАНІСЛАВСЬКОГО</w:t>
      </w:r>
      <w:r>
        <w:rPr>
          <w:sz w:val="28"/>
          <w:szCs w:val="28"/>
        </w:rPr>
        <w:t>.</w:t>
      </w:r>
      <w:r w:rsidRPr="007B219A">
        <w:rPr>
          <w:sz w:val="28"/>
          <w:szCs w:val="28"/>
        </w:rPr>
        <w:t xml:space="preserve"> </w:t>
      </w:r>
    </w:p>
    <w:p w14:paraId="09AC940E" w14:textId="77777777" w:rsidR="00531A91" w:rsidRPr="007B219A" w:rsidRDefault="00531A91" w:rsidP="00531A91">
      <w:pPr>
        <w:tabs>
          <w:tab w:val="left" w:pos="4069"/>
        </w:tabs>
        <w:jc w:val="both"/>
        <w:rPr>
          <w:sz w:val="28"/>
          <w:szCs w:val="28"/>
        </w:rPr>
      </w:pPr>
    </w:p>
    <w:p w14:paraId="3CB89C2D" w14:textId="77777777" w:rsidR="00531A91" w:rsidRDefault="00531A91" w:rsidP="00531A91">
      <w:pPr>
        <w:tabs>
          <w:tab w:val="left" w:pos="4069"/>
        </w:tabs>
        <w:jc w:val="both"/>
        <w:rPr>
          <w:color w:val="000000"/>
          <w:sz w:val="27"/>
          <w:szCs w:val="27"/>
        </w:rPr>
      </w:pPr>
    </w:p>
    <w:p w14:paraId="114C41F1" w14:textId="77777777" w:rsidR="00531A91" w:rsidRDefault="00531A91" w:rsidP="00531A91">
      <w:pPr>
        <w:tabs>
          <w:tab w:val="left" w:pos="4069"/>
        </w:tabs>
        <w:ind w:firstLine="720"/>
        <w:jc w:val="both"/>
        <w:rPr>
          <w:color w:val="000000"/>
          <w:sz w:val="27"/>
          <w:szCs w:val="27"/>
        </w:rPr>
      </w:pPr>
    </w:p>
    <w:p w14:paraId="358A7AFD" w14:textId="77777777" w:rsidR="00531A91" w:rsidRDefault="00531A91" w:rsidP="00531A91">
      <w:pPr>
        <w:tabs>
          <w:tab w:val="left" w:pos="4069"/>
        </w:tabs>
        <w:ind w:firstLine="720"/>
        <w:jc w:val="both"/>
        <w:rPr>
          <w:color w:val="000000"/>
          <w:sz w:val="27"/>
          <w:szCs w:val="27"/>
        </w:rPr>
      </w:pPr>
    </w:p>
    <w:p w14:paraId="1C9D1DD8" w14:textId="77777777" w:rsidR="00531A91" w:rsidRPr="00440742" w:rsidRDefault="00531A91" w:rsidP="00531A91">
      <w:pPr>
        <w:tabs>
          <w:tab w:val="left" w:pos="4069"/>
        </w:tabs>
        <w:ind w:firstLine="720"/>
        <w:jc w:val="both"/>
        <w:rPr>
          <w:color w:val="000000"/>
          <w:sz w:val="27"/>
          <w:szCs w:val="27"/>
        </w:rPr>
      </w:pPr>
    </w:p>
    <w:p w14:paraId="528EAA74" w14:textId="77777777" w:rsidR="00531A91" w:rsidRPr="00020EA2" w:rsidRDefault="00531A91" w:rsidP="00531A91">
      <w:pPr>
        <w:pStyle w:val="a8"/>
        <w:rPr>
          <w:b/>
          <w:color w:val="000000"/>
          <w:szCs w:val="28"/>
        </w:rPr>
      </w:pPr>
      <w:r>
        <w:rPr>
          <w:b/>
          <w:color w:val="000000"/>
          <w:szCs w:val="28"/>
        </w:rPr>
        <w:t>Міський голова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>Богдан СТАНІСЛАВСЬКИЙ</w:t>
      </w:r>
    </w:p>
    <w:p w14:paraId="6FAE7E3F" w14:textId="77777777" w:rsidR="00531A91" w:rsidRDefault="00531A91" w:rsidP="00531A91">
      <w:pPr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br w:type="page"/>
      </w:r>
    </w:p>
    <w:p w14:paraId="0725F6E9" w14:textId="77777777" w:rsidR="00513E60" w:rsidRDefault="007A13F9" w:rsidP="00067E8D">
      <w:pPr>
        <w:jc w:val="center"/>
        <w:rPr>
          <w:b/>
          <w:sz w:val="28"/>
          <w:szCs w:val="28"/>
        </w:rPr>
      </w:pPr>
      <w:r w:rsidRPr="00513E60">
        <w:rPr>
          <w:b/>
          <w:sz w:val="28"/>
          <w:szCs w:val="28"/>
        </w:rPr>
        <w:lastRenderedPageBreak/>
        <w:t xml:space="preserve">Звіт </w:t>
      </w:r>
    </w:p>
    <w:p w14:paraId="38334054" w14:textId="6D739B9E" w:rsidR="00067E8D" w:rsidRPr="00513E60" w:rsidRDefault="007A13F9" w:rsidP="00067E8D">
      <w:pPr>
        <w:jc w:val="center"/>
        <w:rPr>
          <w:b/>
          <w:sz w:val="28"/>
          <w:szCs w:val="28"/>
        </w:rPr>
      </w:pPr>
      <w:r w:rsidRPr="00513E60">
        <w:rPr>
          <w:b/>
          <w:sz w:val="28"/>
          <w:szCs w:val="28"/>
        </w:rPr>
        <w:t>про діяльність</w:t>
      </w:r>
      <w:r w:rsidR="00067E8D" w:rsidRPr="00513E60">
        <w:rPr>
          <w:b/>
          <w:sz w:val="28"/>
          <w:szCs w:val="28"/>
        </w:rPr>
        <w:t xml:space="preserve"> комунального некомерційного підприємства </w:t>
      </w:r>
    </w:p>
    <w:p w14:paraId="6E2DDEFB" w14:textId="3A2703F8" w:rsidR="00067E8D" w:rsidRPr="00513E60" w:rsidRDefault="00067E8D" w:rsidP="00067E8D">
      <w:pPr>
        <w:jc w:val="center"/>
        <w:rPr>
          <w:b/>
          <w:sz w:val="28"/>
          <w:szCs w:val="28"/>
        </w:rPr>
      </w:pPr>
      <w:r w:rsidRPr="00513E60">
        <w:rPr>
          <w:b/>
          <w:sz w:val="28"/>
          <w:szCs w:val="28"/>
        </w:rPr>
        <w:t>Коломийської міської ради «Коломийський міський центр первинної медико-санітарної допомоги»</w:t>
      </w:r>
      <w:r w:rsidR="00513E60">
        <w:rPr>
          <w:b/>
          <w:sz w:val="28"/>
          <w:szCs w:val="28"/>
        </w:rPr>
        <w:t xml:space="preserve"> </w:t>
      </w:r>
      <w:r w:rsidRPr="00513E60">
        <w:rPr>
          <w:b/>
          <w:sz w:val="28"/>
          <w:szCs w:val="28"/>
        </w:rPr>
        <w:t>за 20</w:t>
      </w:r>
      <w:r w:rsidR="001C5A9E" w:rsidRPr="00513E60">
        <w:rPr>
          <w:b/>
          <w:sz w:val="28"/>
          <w:szCs w:val="28"/>
        </w:rPr>
        <w:t>2</w:t>
      </w:r>
      <w:r w:rsidR="00736265" w:rsidRPr="00513E60">
        <w:rPr>
          <w:b/>
          <w:sz w:val="28"/>
          <w:szCs w:val="28"/>
        </w:rPr>
        <w:t>3</w:t>
      </w:r>
      <w:r w:rsidRPr="00513E60">
        <w:rPr>
          <w:b/>
          <w:sz w:val="28"/>
          <w:szCs w:val="28"/>
        </w:rPr>
        <w:t xml:space="preserve"> рік</w:t>
      </w:r>
    </w:p>
    <w:p w14:paraId="70D03B84" w14:textId="77777777" w:rsidR="00202160" w:rsidRPr="00202160" w:rsidRDefault="00202160" w:rsidP="00067E8D">
      <w:pPr>
        <w:spacing w:line="276" w:lineRule="auto"/>
        <w:jc w:val="both"/>
        <w:rPr>
          <w:sz w:val="12"/>
          <w:szCs w:val="12"/>
        </w:rPr>
      </w:pPr>
    </w:p>
    <w:p w14:paraId="7F882C5D" w14:textId="2B8A631E" w:rsidR="001C5A9E" w:rsidRDefault="001C5A9E" w:rsidP="004F06D2">
      <w:pPr>
        <w:ind w:firstLine="709"/>
        <w:jc w:val="both"/>
        <w:rPr>
          <w:sz w:val="28"/>
          <w:szCs w:val="28"/>
        </w:rPr>
      </w:pPr>
      <w:r w:rsidRPr="00B3077A">
        <w:rPr>
          <w:sz w:val="28"/>
          <w:szCs w:val="28"/>
        </w:rPr>
        <w:t xml:space="preserve">Коломийський міський центр ПМСД </w:t>
      </w:r>
      <w:r>
        <w:rPr>
          <w:sz w:val="28"/>
          <w:szCs w:val="28"/>
        </w:rPr>
        <w:t xml:space="preserve">заснований </w:t>
      </w:r>
      <w:r w:rsidRPr="00B3077A">
        <w:rPr>
          <w:sz w:val="28"/>
          <w:szCs w:val="28"/>
        </w:rPr>
        <w:t>01.10.2014 року</w:t>
      </w:r>
      <w:r>
        <w:rPr>
          <w:sz w:val="28"/>
          <w:szCs w:val="28"/>
        </w:rPr>
        <w:t xml:space="preserve">, </w:t>
      </w:r>
      <w:r w:rsidRPr="00B3077A">
        <w:rPr>
          <w:sz w:val="28"/>
          <w:szCs w:val="28"/>
        </w:rPr>
        <w:t>згідно рішення 31-шої сесії шостого демократичного скликання Коломийської міської ради №1573-31/2013 від 05.09.2013 року</w:t>
      </w:r>
      <w:r>
        <w:rPr>
          <w:sz w:val="28"/>
          <w:szCs w:val="28"/>
        </w:rPr>
        <w:t xml:space="preserve"> та на даний час</w:t>
      </w:r>
      <w:r w:rsidRPr="00B3077A">
        <w:rPr>
          <w:sz w:val="28"/>
          <w:szCs w:val="28"/>
        </w:rPr>
        <w:t xml:space="preserve"> працює в складі </w:t>
      </w:r>
      <w:r>
        <w:rPr>
          <w:sz w:val="28"/>
          <w:szCs w:val="28"/>
        </w:rPr>
        <w:t>дев’яти</w:t>
      </w:r>
      <w:r w:rsidRPr="00B3077A">
        <w:rPr>
          <w:sz w:val="28"/>
          <w:szCs w:val="28"/>
        </w:rPr>
        <w:t xml:space="preserve"> амбулаторій загальної практики </w:t>
      </w:r>
      <w:r>
        <w:rPr>
          <w:sz w:val="28"/>
          <w:szCs w:val="28"/>
        </w:rPr>
        <w:t xml:space="preserve">- </w:t>
      </w:r>
      <w:r w:rsidRPr="00B3077A">
        <w:rPr>
          <w:sz w:val="28"/>
          <w:szCs w:val="28"/>
        </w:rPr>
        <w:t xml:space="preserve">сімейної медицини </w:t>
      </w:r>
      <w:r>
        <w:rPr>
          <w:sz w:val="28"/>
          <w:szCs w:val="28"/>
        </w:rPr>
        <w:t>і двох фельдшерсько-акушерських пунктів</w:t>
      </w:r>
      <w:r w:rsidRPr="00B307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30534" w:rsidRPr="009D78F5">
        <w:rPr>
          <w:sz w:val="28"/>
          <w:szCs w:val="28"/>
        </w:rPr>
        <w:t>В дев’яти АЗПСМ працюють 2</w:t>
      </w:r>
      <w:r w:rsidR="00E30534">
        <w:rPr>
          <w:sz w:val="28"/>
          <w:szCs w:val="28"/>
        </w:rPr>
        <w:t>3 лікарі</w:t>
      </w:r>
      <w:r w:rsidR="00E30534" w:rsidRPr="009D78F5">
        <w:rPr>
          <w:sz w:val="28"/>
          <w:szCs w:val="28"/>
        </w:rPr>
        <w:t xml:space="preserve"> ЗП-С</w:t>
      </w:r>
      <w:r w:rsidR="00E30534">
        <w:rPr>
          <w:sz w:val="28"/>
          <w:szCs w:val="28"/>
        </w:rPr>
        <w:t>Л</w:t>
      </w:r>
      <w:r w:rsidR="00E30534" w:rsidRPr="009D78F5">
        <w:rPr>
          <w:sz w:val="28"/>
          <w:szCs w:val="28"/>
        </w:rPr>
        <w:t>, 1</w:t>
      </w:r>
      <w:r w:rsidR="00E30534">
        <w:rPr>
          <w:sz w:val="28"/>
          <w:szCs w:val="28"/>
        </w:rPr>
        <w:t>4</w:t>
      </w:r>
      <w:r w:rsidR="00E30534" w:rsidRPr="009D78F5">
        <w:rPr>
          <w:sz w:val="28"/>
          <w:szCs w:val="28"/>
        </w:rPr>
        <w:t xml:space="preserve"> лікарів</w:t>
      </w:r>
      <w:r w:rsidR="00E30534">
        <w:rPr>
          <w:sz w:val="28"/>
          <w:szCs w:val="28"/>
        </w:rPr>
        <w:t>-</w:t>
      </w:r>
      <w:r w:rsidR="00E30534" w:rsidRPr="009D78F5">
        <w:rPr>
          <w:sz w:val="28"/>
          <w:szCs w:val="28"/>
        </w:rPr>
        <w:t>терапевтів, 1</w:t>
      </w:r>
      <w:r w:rsidR="00E30534">
        <w:rPr>
          <w:sz w:val="28"/>
          <w:szCs w:val="28"/>
        </w:rPr>
        <w:t>4 лікарів-</w:t>
      </w:r>
      <w:r w:rsidR="00E30534" w:rsidRPr="009D78F5">
        <w:rPr>
          <w:sz w:val="28"/>
          <w:szCs w:val="28"/>
        </w:rPr>
        <w:t xml:space="preserve">педіатрів, </w:t>
      </w:r>
      <w:r w:rsidR="00E30534">
        <w:rPr>
          <w:sz w:val="28"/>
          <w:szCs w:val="28"/>
        </w:rPr>
        <w:t>85 спеціалістів</w:t>
      </w:r>
      <w:r w:rsidR="00E30534" w:rsidRPr="009D78F5">
        <w:rPr>
          <w:sz w:val="28"/>
          <w:szCs w:val="28"/>
        </w:rPr>
        <w:t xml:space="preserve"> середнього медичного персоналу. Адміністративно-господарський відділ представлений керівним складом, інформаційно-аналітичним кабінетом, господарською частиною.</w:t>
      </w:r>
      <w:r w:rsidR="00E30534" w:rsidRPr="00B3077A">
        <w:rPr>
          <w:sz w:val="28"/>
          <w:szCs w:val="28"/>
        </w:rPr>
        <w:t xml:space="preserve"> </w:t>
      </w:r>
      <w:r w:rsidR="00E30534">
        <w:rPr>
          <w:sz w:val="28"/>
          <w:szCs w:val="28"/>
        </w:rPr>
        <w:t xml:space="preserve">Загальна чисельність </w:t>
      </w:r>
      <w:r w:rsidR="00E30534" w:rsidRPr="002F74DC">
        <w:rPr>
          <w:sz w:val="28"/>
          <w:szCs w:val="28"/>
        </w:rPr>
        <w:t>персоналу 231,0</w:t>
      </w:r>
      <w:r w:rsidR="00E30534">
        <w:rPr>
          <w:sz w:val="28"/>
          <w:szCs w:val="28"/>
        </w:rPr>
        <w:t xml:space="preserve"> посада</w:t>
      </w:r>
      <w:r w:rsidR="001C1835">
        <w:rPr>
          <w:sz w:val="28"/>
          <w:szCs w:val="28"/>
        </w:rPr>
        <w:t>.</w:t>
      </w:r>
    </w:p>
    <w:p w14:paraId="261ADDE7" w14:textId="1B776B72" w:rsidR="00B3077A" w:rsidRDefault="00B3077A" w:rsidP="00D64579">
      <w:pPr>
        <w:jc w:val="both"/>
        <w:rPr>
          <w:sz w:val="28"/>
          <w:szCs w:val="28"/>
        </w:rPr>
      </w:pPr>
    </w:p>
    <w:p w14:paraId="2841BBF2" w14:textId="77777777" w:rsidR="008B5412" w:rsidRDefault="008B5412" w:rsidP="00A63ACF">
      <w:pPr>
        <w:ind w:firstLine="709"/>
        <w:jc w:val="center"/>
        <w:rPr>
          <w:b/>
          <w:sz w:val="28"/>
          <w:szCs w:val="28"/>
        </w:rPr>
      </w:pPr>
      <w:r w:rsidRPr="00956F58">
        <w:rPr>
          <w:b/>
          <w:sz w:val="28"/>
          <w:szCs w:val="28"/>
        </w:rPr>
        <w:t>Участь в реформуванні охорони здоров’я</w:t>
      </w:r>
    </w:p>
    <w:p w14:paraId="7CD40375" w14:textId="77777777" w:rsidR="001C5A9E" w:rsidRDefault="001C5A9E" w:rsidP="00A63ACF">
      <w:pPr>
        <w:ind w:firstLine="709"/>
        <w:jc w:val="center"/>
        <w:rPr>
          <w:b/>
          <w:sz w:val="28"/>
          <w:szCs w:val="28"/>
        </w:rPr>
      </w:pPr>
    </w:p>
    <w:p w14:paraId="6C95A9D2" w14:textId="54D92A8E" w:rsidR="001C5A9E" w:rsidRDefault="001C5A9E" w:rsidP="004F06D2">
      <w:pPr>
        <w:ind w:firstLine="709"/>
        <w:jc w:val="both"/>
        <w:rPr>
          <w:sz w:val="28"/>
          <w:szCs w:val="28"/>
        </w:rPr>
      </w:pPr>
      <w:r w:rsidRPr="00D253F6">
        <w:rPr>
          <w:sz w:val="28"/>
          <w:szCs w:val="28"/>
        </w:rPr>
        <w:t xml:space="preserve">У зв’язку </w:t>
      </w:r>
      <w:r>
        <w:rPr>
          <w:sz w:val="28"/>
          <w:szCs w:val="28"/>
        </w:rPr>
        <w:t>і</w:t>
      </w:r>
      <w:r w:rsidRPr="00D253F6">
        <w:rPr>
          <w:sz w:val="28"/>
          <w:szCs w:val="28"/>
        </w:rPr>
        <w:t xml:space="preserve">з втіленням реформи охорони здоров’я та забезпечення належної медичної допомоги населенню </w:t>
      </w:r>
      <w:r w:rsidR="000B29B4">
        <w:rPr>
          <w:sz w:val="28"/>
          <w:szCs w:val="28"/>
        </w:rPr>
        <w:t>Коломийської громади</w:t>
      </w:r>
      <w:r w:rsidRPr="00D253F6">
        <w:rPr>
          <w:sz w:val="28"/>
          <w:szCs w:val="28"/>
        </w:rPr>
        <w:t>, а власне на виконання Законів України від 06.04.2017 року № 2002-VII «Про внесення змін до деяких законодавчих актів України щодо удоск</w:t>
      </w:r>
      <w:r>
        <w:rPr>
          <w:sz w:val="28"/>
          <w:szCs w:val="28"/>
        </w:rPr>
        <w:t>о</w:t>
      </w:r>
      <w:r w:rsidRPr="00D253F6">
        <w:rPr>
          <w:sz w:val="28"/>
          <w:szCs w:val="28"/>
        </w:rPr>
        <w:t>налення законодавства з питань діяльності закладів охорони здоров’я», від 10.04.2017 року №</w:t>
      </w:r>
      <w:r w:rsidR="00174AD8">
        <w:rPr>
          <w:sz w:val="28"/>
          <w:szCs w:val="28"/>
        </w:rPr>
        <w:t xml:space="preserve"> </w:t>
      </w:r>
      <w:r w:rsidRPr="00D253F6">
        <w:rPr>
          <w:sz w:val="28"/>
          <w:szCs w:val="28"/>
        </w:rPr>
        <w:t>6327 «Закон про державні фінансові гарантії надання медичних послуг та лікарських засобів»</w:t>
      </w:r>
      <w:r>
        <w:rPr>
          <w:sz w:val="28"/>
          <w:szCs w:val="28"/>
        </w:rPr>
        <w:t>,</w:t>
      </w:r>
      <w:r w:rsidRPr="00D253F6">
        <w:rPr>
          <w:sz w:val="28"/>
          <w:szCs w:val="28"/>
        </w:rPr>
        <w:t xml:space="preserve"> впровадження в дію електронних реєстрів пацієнтів та електронного ведення медичної документації, оптимізації діяльності та покращення надання медичних послуг</w:t>
      </w:r>
      <w:r>
        <w:rPr>
          <w:sz w:val="28"/>
          <w:szCs w:val="28"/>
        </w:rPr>
        <w:t>, Коломийський міський центр ПМСД веде активну діяльність щодо впровадження даної реформи.</w:t>
      </w:r>
    </w:p>
    <w:p w14:paraId="44A0C31E" w14:textId="28AA2003" w:rsidR="001C5A9E" w:rsidRDefault="0050065F" w:rsidP="004F06D2">
      <w:pPr>
        <w:ind w:firstLine="709"/>
        <w:contextualSpacing/>
        <w:jc w:val="both"/>
        <w:rPr>
          <w:sz w:val="28"/>
          <w:szCs w:val="28"/>
        </w:rPr>
      </w:pPr>
      <w:r w:rsidRPr="006E48EE">
        <w:rPr>
          <w:sz w:val="28"/>
          <w:szCs w:val="28"/>
        </w:rPr>
        <w:t xml:space="preserve">Коломийський міський центр ПМСД </w:t>
      </w:r>
      <w:r w:rsidRPr="003275BD">
        <w:rPr>
          <w:sz w:val="28"/>
          <w:szCs w:val="28"/>
        </w:rPr>
        <w:t xml:space="preserve">на кінець </w:t>
      </w:r>
      <w:r w:rsidRPr="006E48EE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6E48EE">
        <w:rPr>
          <w:sz w:val="28"/>
          <w:szCs w:val="28"/>
        </w:rPr>
        <w:t xml:space="preserve"> року</w:t>
      </w:r>
      <w:r w:rsidRPr="003275BD">
        <w:rPr>
          <w:sz w:val="28"/>
          <w:szCs w:val="28"/>
        </w:rPr>
        <w:t xml:space="preserve"> налічує</w:t>
      </w:r>
      <w:r>
        <w:rPr>
          <w:sz w:val="28"/>
          <w:szCs w:val="28"/>
        </w:rPr>
        <w:t xml:space="preserve"> 58 458 </w:t>
      </w:r>
      <w:r w:rsidRPr="001773BD">
        <w:rPr>
          <w:sz w:val="28"/>
          <w:szCs w:val="28"/>
        </w:rPr>
        <w:t xml:space="preserve">осіб, які подали декларації про </w:t>
      </w:r>
      <w:r w:rsidRPr="003275BD">
        <w:rPr>
          <w:sz w:val="28"/>
          <w:szCs w:val="28"/>
        </w:rPr>
        <w:t>вибір лікаря який надає первинну медичну допомогу,</w:t>
      </w:r>
      <w:r w:rsidRPr="001773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 становить </w:t>
      </w:r>
      <w:r w:rsidRPr="003275BD">
        <w:rPr>
          <w:sz w:val="28"/>
          <w:szCs w:val="28"/>
        </w:rPr>
        <w:t>близько 80%</w:t>
      </w:r>
      <w:r>
        <w:rPr>
          <w:sz w:val="28"/>
          <w:szCs w:val="28"/>
        </w:rPr>
        <w:t xml:space="preserve"> від загальної чисельності населення громади.</w:t>
      </w:r>
    </w:p>
    <w:p w14:paraId="219AEA29" w14:textId="3A6F6D5D" w:rsidR="00FC105D" w:rsidRDefault="00B30704" w:rsidP="004F06D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Постійно </w:t>
      </w:r>
      <w:r w:rsidR="00745B09">
        <w:rPr>
          <w:sz w:val="28"/>
          <w:szCs w:val="28"/>
        </w:rPr>
        <w:t>здійснюється</w:t>
      </w:r>
      <w:r>
        <w:rPr>
          <w:sz w:val="28"/>
          <w:szCs w:val="28"/>
        </w:rPr>
        <w:t xml:space="preserve"> робота щодо покращення якості надання медичних послуг та підвищення рівня сервісу. </w:t>
      </w:r>
      <w:r w:rsidR="00C21DB6">
        <w:rPr>
          <w:sz w:val="28"/>
          <w:szCs w:val="28"/>
        </w:rPr>
        <w:t xml:space="preserve">З цією метою працюють </w:t>
      </w:r>
      <w:r w:rsidR="00815339" w:rsidRPr="00C21DB6">
        <w:rPr>
          <w:sz w:val="28"/>
          <w:szCs w:val="28"/>
        </w:rPr>
        <w:t>робоч</w:t>
      </w:r>
      <w:r w:rsidR="00C21DB6" w:rsidRPr="00C21DB6">
        <w:rPr>
          <w:sz w:val="28"/>
          <w:szCs w:val="28"/>
        </w:rPr>
        <w:t>а</w:t>
      </w:r>
      <w:r w:rsidR="00815339" w:rsidRPr="00C21DB6">
        <w:rPr>
          <w:sz w:val="28"/>
          <w:szCs w:val="28"/>
        </w:rPr>
        <w:t xml:space="preserve"> груп</w:t>
      </w:r>
      <w:r w:rsidR="00C21DB6" w:rsidRPr="00C21DB6">
        <w:rPr>
          <w:sz w:val="28"/>
          <w:szCs w:val="28"/>
        </w:rPr>
        <w:t>а</w:t>
      </w:r>
      <w:r w:rsidR="00815339" w:rsidRPr="00C21DB6">
        <w:rPr>
          <w:sz w:val="28"/>
          <w:szCs w:val="28"/>
        </w:rPr>
        <w:t xml:space="preserve"> з розробки та впровадження клінічних маршрутів пацієнтів</w:t>
      </w:r>
      <w:r w:rsidR="00C21DB6" w:rsidRPr="00C21DB6">
        <w:rPr>
          <w:sz w:val="28"/>
          <w:szCs w:val="28"/>
        </w:rPr>
        <w:t>,</w:t>
      </w:r>
      <w:r w:rsidR="00815339" w:rsidRPr="00C21DB6">
        <w:rPr>
          <w:sz w:val="28"/>
          <w:szCs w:val="28"/>
        </w:rPr>
        <w:t xml:space="preserve"> для стандартизації медичної допомоги</w:t>
      </w:r>
      <w:r w:rsidR="00C21DB6">
        <w:rPr>
          <w:sz w:val="28"/>
          <w:szCs w:val="28"/>
        </w:rPr>
        <w:t xml:space="preserve"> та </w:t>
      </w:r>
      <w:r w:rsidR="00C21DB6" w:rsidRPr="00C21DB6">
        <w:rPr>
          <w:sz w:val="28"/>
          <w:szCs w:val="28"/>
        </w:rPr>
        <w:t>робоча група з розробки плану внутрішнього моніторингу закладу та індикаторів якості роботи установи в цілому та в розрізі команд з надання ПМД</w:t>
      </w:r>
      <w:r w:rsidR="00C21DB6">
        <w:rPr>
          <w:sz w:val="28"/>
          <w:szCs w:val="28"/>
        </w:rPr>
        <w:t>. В установі в</w:t>
      </w:r>
      <w:r w:rsidR="00C21DB6" w:rsidRPr="00C21DB6">
        <w:rPr>
          <w:sz w:val="28"/>
          <w:szCs w:val="28"/>
        </w:rPr>
        <w:t>проваджуються клінічні настанови, розроблені за європейськими стандартами, уніфіковани</w:t>
      </w:r>
      <w:r w:rsidR="00C21DB6">
        <w:rPr>
          <w:sz w:val="28"/>
          <w:szCs w:val="28"/>
        </w:rPr>
        <w:t>ми</w:t>
      </w:r>
      <w:r w:rsidR="00C21DB6" w:rsidRPr="00C21DB6">
        <w:rPr>
          <w:sz w:val="28"/>
          <w:szCs w:val="28"/>
        </w:rPr>
        <w:t xml:space="preserve"> клінічни</w:t>
      </w:r>
      <w:r w:rsidR="00C21DB6">
        <w:rPr>
          <w:sz w:val="28"/>
          <w:szCs w:val="28"/>
        </w:rPr>
        <w:t>ми</w:t>
      </w:r>
      <w:r w:rsidR="00C21DB6" w:rsidRPr="00C21DB6">
        <w:rPr>
          <w:sz w:val="28"/>
          <w:szCs w:val="28"/>
        </w:rPr>
        <w:t xml:space="preserve"> протокол</w:t>
      </w:r>
      <w:r w:rsidR="00C21DB6">
        <w:rPr>
          <w:sz w:val="28"/>
          <w:szCs w:val="28"/>
        </w:rPr>
        <w:t xml:space="preserve">ами, </w:t>
      </w:r>
      <w:r w:rsidR="00C21DB6" w:rsidRPr="00C21DB6">
        <w:rPr>
          <w:sz w:val="28"/>
          <w:szCs w:val="28"/>
        </w:rPr>
        <w:t>стандар</w:t>
      </w:r>
      <w:r w:rsidR="00C21DB6">
        <w:rPr>
          <w:sz w:val="28"/>
          <w:szCs w:val="28"/>
        </w:rPr>
        <w:t>тами</w:t>
      </w:r>
      <w:r w:rsidR="00C21DB6" w:rsidRPr="00C21DB6">
        <w:rPr>
          <w:sz w:val="28"/>
          <w:szCs w:val="28"/>
        </w:rPr>
        <w:t xml:space="preserve"> МОЗ</w:t>
      </w:r>
      <w:r w:rsidR="00C21DB6">
        <w:rPr>
          <w:sz w:val="28"/>
          <w:szCs w:val="28"/>
        </w:rPr>
        <w:t>.</w:t>
      </w:r>
      <w:r w:rsidR="00EC4A2A">
        <w:rPr>
          <w:sz w:val="28"/>
          <w:szCs w:val="28"/>
        </w:rPr>
        <w:t xml:space="preserve"> </w:t>
      </w:r>
      <w:r w:rsidR="00164855">
        <w:rPr>
          <w:sz w:val="28"/>
          <w:szCs w:val="28"/>
        </w:rPr>
        <w:t>З метою підвищення професійного розвитку, п</w:t>
      </w:r>
      <w:r w:rsidR="00EC4A2A">
        <w:rPr>
          <w:sz w:val="28"/>
          <w:szCs w:val="28"/>
        </w:rPr>
        <w:t>ерсонал закладу постійно проходить різноманітні навчання, тренінги, бере участь в конференціях, семінарах, лекціях.</w:t>
      </w:r>
    </w:p>
    <w:p w14:paraId="7FC953F2" w14:textId="5F8A19A2" w:rsidR="0023203D" w:rsidRDefault="0023203D" w:rsidP="004F06D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Також, </w:t>
      </w:r>
      <w:r w:rsidR="00745B09">
        <w:rPr>
          <w:sz w:val="28"/>
          <w:szCs w:val="28"/>
        </w:rPr>
        <w:t xml:space="preserve">проводяться </w:t>
      </w:r>
      <w:r>
        <w:rPr>
          <w:sz w:val="28"/>
          <w:szCs w:val="28"/>
        </w:rPr>
        <w:t xml:space="preserve">заходи щодо </w:t>
      </w:r>
      <w:r w:rsidR="00745B09">
        <w:rPr>
          <w:sz w:val="28"/>
          <w:szCs w:val="28"/>
        </w:rPr>
        <w:t>у</w:t>
      </w:r>
      <w:r w:rsidRPr="0023203D">
        <w:rPr>
          <w:sz w:val="28"/>
          <w:szCs w:val="28"/>
        </w:rPr>
        <w:t>досконалення системи клієнтського сервісу</w:t>
      </w:r>
      <w:r w:rsidR="00745B09">
        <w:rPr>
          <w:sz w:val="28"/>
          <w:szCs w:val="28"/>
        </w:rPr>
        <w:t>, здійснюється м</w:t>
      </w:r>
      <w:r w:rsidR="00745B09" w:rsidRPr="00745B09">
        <w:rPr>
          <w:sz w:val="28"/>
          <w:szCs w:val="28"/>
        </w:rPr>
        <w:t>оніторинг та оцінка рівня задоволення сервісом</w:t>
      </w:r>
      <w:r w:rsidR="00745B09">
        <w:rPr>
          <w:sz w:val="28"/>
          <w:szCs w:val="28"/>
        </w:rPr>
        <w:t xml:space="preserve">. </w:t>
      </w:r>
      <w:r w:rsidR="00190DFC">
        <w:rPr>
          <w:sz w:val="28"/>
          <w:szCs w:val="28"/>
        </w:rPr>
        <w:t xml:space="preserve">Зворотній зв’язок від пацієнтів одержується через </w:t>
      </w:r>
      <w:r w:rsidR="00ED75A2">
        <w:rPr>
          <w:sz w:val="28"/>
          <w:szCs w:val="28"/>
        </w:rPr>
        <w:t xml:space="preserve">електронну систему скарг та пропозицій установи </w:t>
      </w:r>
      <w:r w:rsidR="00190DFC">
        <w:rPr>
          <w:sz w:val="28"/>
          <w:szCs w:val="28"/>
        </w:rPr>
        <w:t>за допомогою</w:t>
      </w:r>
      <w:r w:rsidR="00ED75A2">
        <w:rPr>
          <w:sz w:val="28"/>
          <w:szCs w:val="28"/>
        </w:rPr>
        <w:t xml:space="preserve"> </w:t>
      </w:r>
      <w:r w:rsidR="00ED75A2">
        <w:rPr>
          <w:sz w:val="28"/>
          <w:szCs w:val="28"/>
          <w:lang w:val="en-US"/>
        </w:rPr>
        <w:t>QR</w:t>
      </w:r>
      <w:r w:rsidR="00ED75A2">
        <w:rPr>
          <w:sz w:val="28"/>
          <w:szCs w:val="28"/>
        </w:rPr>
        <w:t>-код</w:t>
      </w:r>
      <w:r w:rsidR="00190DFC">
        <w:rPr>
          <w:sz w:val="28"/>
          <w:szCs w:val="28"/>
        </w:rPr>
        <w:t>у</w:t>
      </w:r>
      <w:r w:rsidR="00ED75A2">
        <w:rPr>
          <w:sz w:val="28"/>
          <w:szCs w:val="28"/>
        </w:rPr>
        <w:t>, розміщен</w:t>
      </w:r>
      <w:r w:rsidR="00190DFC">
        <w:rPr>
          <w:sz w:val="28"/>
          <w:szCs w:val="28"/>
        </w:rPr>
        <w:t>ого</w:t>
      </w:r>
      <w:r w:rsidR="00ED75A2">
        <w:rPr>
          <w:sz w:val="28"/>
          <w:szCs w:val="28"/>
        </w:rPr>
        <w:t xml:space="preserve"> біля кожного кабінету </w:t>
      </w:r>
      <w:r w:rsidR="00ED75A2">
        <w:rPr>
          <w:sz w:val="28"/>
          <w:szCs w:val="28"/>
        </w:rPr>
        <w:lastRenderedPageBreak/>
        <w:t>лікарського прийому</w:t>
      </w:r>
      <w:r w:rsidR="00190DFC">
        <w:rPr>
          <w:sz w:val="28"/>
          <w:szCs w:val="28"/>
        </w:rPr>
        <w:t>.</w:t>
      </w:r>
      <w:r w:rsidR="00C83E2E">
        <w:rPr>
          <w:sz w:val="28"/>
          <w:szCs w:val="28"/>
        </w:rPr>
        <w:t xml:space="preserve"> З метою зменшення навантаження на реєстратури Центру, успішно функціонує </w:t>
      </w:r>
      <w:proofErr w:type="spellStart"/>
      <w:r w:rsidR="00C83E2E">
        <w:rPr>
          <w:sz w:val="28"/>
          <w:szCs w:val="28"/>
        </w:rPr>
        <w:t>кол</w:t>
      </w:r>
      <w:proofErr w:type="spellEnd"/>
      <w:r w:rsidR="00C83E2E">
        <w:rPr>
          <w:sz w:val="28"/>
          <w:szCs w:val="28"/>
        </w:rPr>
        <w:t>-центр, куди щодня надходить близько 50-ти дзвінків</w:t>
      </w:r>
      <w:r w:rsidR="00C83E2E" w:rsidRPr="00C83E2E">
        <w:rPr>
          <w:sz w:val="28"/>
          <w:szCs w:val="28"/>
        </w:rPr>
        <w:t xml:space="preserve"> </w:t>
      </w:r>
      <w:r w:rsidR="00C83E2E">
        <w:rPr>
          <w:sz w:val="28"/>
          <w:szCs w:val="28"/>
        </w:rPr>
        <w:t>та який</w:t>
      </w:r>
      <w:r w:rsidR="00C83E2E" w:rsidRPr="00C83E2E">
        <w:rPr>
          <w:sz w:val="28"/>
          <w:szCs w:val="28"/>
        </w:rPr>
        <w:t xml:space="preserve"> дає можливість пацієнтам дізнатись актуальні графіки роботи сімейних лікарів та амбулаторій, </w:t>
      </w:r>
      <w:r w:rsidR="00C83E2E">
        <w:rPr>
          <w:sz w:val="28"/>
          <w:szCs w:val="28"/>
        </w:rPr>
        <w:t>інформацію про</w:t>
      </w:r>
      <w:r w:rsidR="00C83E2E" w:rsidRPr="00C83E2E">
        <w:rPr>
          <w:sz w:val="28"/>
          <w:szCs w:val="28"/>
        </w:rPr>
        <w:t xml:space="preserve"> медичн</w:t>
      </w:r>
      <w:r w:rsidR="00C83E2E">
        <w:rPr>
          <w:sz w:val="28"/>
          <w:szCs w:val="28"/>
        </w:rPr>
        <w:t>і</w:t>
      </w:r>
      <w:r w:rsidR="00C83E2E" w:rsidRPr="00C83E2E">
        <w:rPr>
          <w:sz w:val="28"/>
          <w:szCs w:val="28"/>
        </w:rPr>
        <w:t xml:space="preserve"> послуг</w:t>
      </w:r>
      <w:r w:rsidR="00C83E2E">
        <w:rPr>
          <w:sz w:val="28"/>
          <w:szCs w:val="28"/>
        </w:rPr>
        <w:t>и</w:t>
      </w:r>
      <w:r w:rsidR="00C83E2E" w:rsidRPr="00C83E2E">
        <w:rPr>
          <w:sz w:val="28"/>
          <w:szCs w:val="28"/>
        </w:rPr>
        <w:t>, записатись до лікаря на прийом чи викликати його додому</w:t>
      </w:r>
      <w:r w:rsidR="00C83E2E">
        <w:rPr>
          <w:sz w:val="28"/>
          <w:szCs w:val="28"/>
        </w:rPr>
        <w:t>.</w:t>
      </w:r>
      <w:r w:rsidR="008F5977">
        <w:rPr>
          <w:sz w:val="28"/>
          <w:szCs w:val="28"/>
        </w:rPr>
        <w:t xml:space="preserve"> З метою вдосконалення комфорту перебування пацієнтів в амбулаторіях, </w:t>
      </w:r>
      <w:r w:rsidR="002936B1">
        <w:rPr>
          <w:sz w:val="28"/>
          <w:szCs w:val="28"/>
        </w:rPr>
        <w:t>протягом року проводились ремонтні роботи приміщень, в тому числі зон очікування.</w:t>
      </w:r>
    </w:p>
    <w:p w14:paraId="11DBC12A" w14:textId="52C58BDC" w:rsidR="002F6ABA" w:rsidRPr="00C21DB6" w:rsidRDefault="000A3F50" w:rsidP="00050E9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EB80407" w14:textId="77777777" w:rsidR="00A12977" w:rsidRDefault="00A12977" w:rsidP="00A12977">
      <w:pPr>
        <w:jc w:val="center"/>
        <w:rPr>
          <w:b/>
          <w:sz w:val="32"/>
        </w:rPr>
      </w:pPr>
      <w:r w:rsidRPr="0024468D">
        <w:rPr>
          <w:b/>
          <w:sz w:val="28"/>
        </w:rPr>
        <w:t>Кількість задекларованого населення по КНП КМР «КМЦ ПМСД»</w:t>
      </w:r>
    </w:p>
    <w:p w14:paraId="047F52BE" w14:textId="799E305F" w:rsidR="00A12977" w:rsidRPr="00D034F7" w:rsidRDefault="00A12977" w:rsidP="00A12977">
      <w:pPr>
        <w:jc w:val="center"/>
        <w:rPr>
          <w:b/>
          <w:i/>
          <w:sz w:val="32"/>
          <w:u w:val="double"/>
        </w:rPr>
      </w:pPr>
      <w:r>
        <w:rPr>
          <w:b/>
          <w:i/>
          <w:sz w:val="28"/>
          <w:u w:val="double"/>
        </w:rPr>
        <w:t xml:space="preserve">за </w:t>
      </w:r>
      <w:r w:rsidRPr="00D034F7">
        <w:rPr>
          <w:b/>
          <w:i/>
          <w:sz w:val="28"/>
          <w:u w:val="double"/>
        </w:rPr>
        <w:t>20</w:t>
      </w:r>
      <w:r>
        <w:rPr>
          <w:b/>
          <w:i/>
          <w:sz w:val="28"/>
          <w:u w:val="double"/>
        </w:rPr>
        <w:t>2</w:t>
      </w:r>
      <w:r w:rsidR="00473C7C">
        <w:rPr>
          <w:b/>
          <w:i/>
          <w:sz w:val="28"/>
          <w:u w:val="double"/>
        </w:rPr>
        <w:t>2</w:t>
      </w:r>
      <w:r w:rsidRPr="00D034F7">
        <w:rPr>
          <w:b/>
          <w:i/>
          <w:sz w:val="28"/>
          <w:u w:val="double"/>
        </w:rPr>
        <w:t>-202</w:t>
      </w:r>
      <w:r w:rsidR="00473C7C">
        <w:rPr>
          <w:b/>
          <w:i/>
          <w:sz w:val="28"/>
          <w:u w:val="double"/>
        </w:rPr>
        <w:t>3</w:t>
      </w:r>
      <w:r w:rsidRPr="00D034F7">
        <w:rPr>
          <w:b/>
          <w:i/>
          <w:sz w:val="28"/>
          <w:u w:val="double"/>
        </w:rPr>
        <w:t xml:space="preserve"> ро</w:t>
      </w:r>
      <w:r>
        <w:rPr>
          <w:b/>
          <w:i/>
          <w:sz w:val="28"/>
          <w:u w:val="double"/>
        </w:rPr>
        <w:t>ки</w:t>
      </w:r>
    </w:p>
    <w:p w14:paraId="23960077" w14:textId="77777777" w:rsidR="00A12977" w:rsidRPr="0024468D" w:rsidRDefault="00A12977" w:rsidP="00A12977">
      <w:pPr>
        <w:jc w:val="center"/>
        <w:rPr>
          <w:b/>
          <w:i/>
          <w:sz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1253"/>
        <w:gridCol w:w="1262"/>
        <w:gridCol w:w="1213"/>
        <w:gridCol w:w="1379"/>
        <w:gridCol w:w="1387"/>
        <w:gridCol w:w="1214"/>
      </w:tblGrid>
      <w:tr w:rsidR="00A12977" w:rsidRPr="000A619D" w14:paraId="1857EC10" w14:textId="77777777" w:rsidTr="00A12977">
        <w:tc>
          <w:tcPr>
            <w:tcW w:w="1931" w:type="dxa"/>
            <w:vMerge w:val="restart"/>
            <w:vAlign w:val="center"/>
          </w:tcPr>
          <w:p w14:paraId="31A49AD5" w14:textId="77777777" w:rsidR="00A12977" w:rsidRPr="000A619D" w:rsidRDefault="00A12977" w:rsidP="00982FD2">
            <w:pPr>
              <w:jc w:val="center"/>
              <w:rPr>
                <w:b/>
                <w:sz w:val="28"/>
                <w:szCs w:val="28"/>
              </w:rPr>
            </w:pPr>
            <w:r w:rsidRPr="000A619D">
              <w:rPr>
                <w:b/>
                <w:sz w:val="28"/>
                <w:szCs w:val="28"/>
              </w:rPr>
              <w:t>Структурний підрозділ</w:t>
            </w:r>
          </w:p>
        </w:tc>
        <w:tc>
          <w:tcPr>
            <w:tcW w:w="3728" w:type="dxa"/>
            <w:gridSpan w:val="3"/>
            <w:vAlign w:val="center"/>
          </w:tcPr>
          <w:p w14:paraId="12D4B712" w14:textId="2DCACECB" w:rsidR="00A12977" w:rsidRPr="000A619D" w:rsidRDefault="00A12977" w:rsidP="00FC4BCF">
            <w:pPr>
              <w:jc w:val="center"/>
              <w:rPr>
                <w:b/>
                <w:sz w:val="28"/>
                <w:szCs w:val="28"/>
              </w:rPr>
            </w:pPr>
            <w:r w:rsidRPr="000A619D">
              <w:rPr>
                <w:b/>
                <w:sz w:val="28"/>
                <w:szCs w:val="28"/>
              </w:rPr>
              <w:t>202</w:t>
            </w:r>
            <w:r w:rsidR="00FC4BC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80" w:type="dxa"/>
            <w:gridSpan w:val="3"/>
          </w:tcPr>
          <w:p w14:paraId="057FF147" w14:textId="43771D2D" w:rsidR="00A12977" w:rsidRPr="000A619D" w:rsidRDefault="00A12977" w:rsidP="00FC4B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FC4BCF">
              <w:rPr>
                <w:b/>
                <w:sz w:val="28"/>
                <w:szCs w:val="28"/>
              </w:rPr>
              <w:t>3</w:t>
            </w:r>
          </w:p>
        </w:tc>
      </w:tr>
      <w:tr w:rsidR="00A12977" w:rsidRPr="000A619D" w14:paraId="38FF041A" w14:textId="77777777" w:rsidTr="00A12977">
        <w:tc>
          <w:tcPr>
            <w:tcW w:w="1931" w:type="dxa"/>
            <w:vMerge/>
            <w:vAlign w:val="center"/>
          </w:tcPr>
          <w:p w14:paraId="0007EF4B" w14:textId="77777777" w:rsidR="00A12977" w:rsidRPr="000A619D" w:rsidRDefault="00A12977" w:rsidP="00982F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14:paraId="4B73BCAE" w14:textId="77777777" w:rsidR="00A12977" w:rsidRPr="000A619D" w:rsidRDefault="00A12977" w:rsidP="00982FD2">
            <w:pPr>
              <w:jc w:val="center"/>
              <w:rPr>
                <w:b/>
                <w:sz w:val="28"/>
                <w:szCs w:val="28"/>
              </w:rPr>
            </w:pPr>
            <w:r w:rsidRPr="000A619D"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1262" w:type="dxa"/>
            <w:vAlign w:val="center"/>
          </w:tcPr>
          <w:p w14:paraId="321A2E0A" w14:textId="77777777" w:rsidR="00A12977" w:rsidRPr="000A619D" w:rsidRDefault="00A12977" w:rsidP="00982FD2">
            <w:pPr>
              <w:jc w:val="center"/>
              <w:rPr>
                <w:b/>
                <w:sz w:val="28"/>
                <w:szCs w:val="28"/>
              </w:rPr>
            </w:pPr>
            <w:r w:rsidRPr="000A619D">
              <w:rPr>
                <w:b/>
                <w:sz w:val="28"/>
                <w:szCs w:val="28"/>
              </w:rPr>
              <w:t>дорослі</w:t>
            </w:r>
          </w:p>
        </w:tc>
        <w:tc>
          <w:tcPr>
            <w:tcW w:w="1213" w:type="dxa"/>
            <w:vAlign w:val="center"/>
          </w:tcPr>
          <w:p w14:paraId="3164FA0B" w14:textId="77777777" w:rsidR="00A12977" w:rsidRPr="000A619D" w:rsidRDefault="00A12977" w:rsidP="00982FD2">
            <w:pPr>
              <w:jc w:val="center"/>
              <w:rPr>
                <w:b/>
                <w:sz w:val="28"/>
                <w:szCs w:val="28"/>
              </w:rPr>
            </w:pPr>
            <w:r w:rsidRPr="000A619D">
              <w:rPr>
                <w:b/>
                <w:sz w:val="28"/>
                <w:szCs w:val="28"/>
              </w:rPr>
              <w:t>діти</w:t>
            </w:r>
          </w:p>
        </w:tc>
        <w:tc>
          <w:tcPr>
            <w:tcW w:w="1379" w:type="dxa"/>
            <w:vAlign w:val="center"/>
          </w:tcPr>
          <w:p w14:paraId="09D94B9F" w14:textId="77777777" w:rsidR="00A12977" w:rsidRPr="000A619D" w:rsidRDefault="00A12977" w:rsidP="00982FD2">
            <w:pPr>
              <w:jc w:val="center"/>
              <w:rPr>
                <w:b/>
                <w:sz w:val="28"/>
                <w:szCs w:val="28"/>
              </w:rPr>
            </w:pPr>
            <w:r w:rsidRPr="000A619D"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1387" w:type="dxa"/>
            <w:vAlign w:val="center"/>
          </w:tcPr>
          <w:p w14:paraId="7036BB25" w14:textId="77777777" w:rsidR="00A12977" w:rsidRPr="000A619D" w:rsidRDefault="00A12977" w:rsidP="00982FD2">
            <w:pPr>
              <w:jc w:val="center"/>
              <w:rPr>
                <w:b/>
                <w:sz w:val="28"/>
                <w:szCs w:val="28"/>
              </w:rPr>
            </w:pPr>
            <w:r w:rsidRPr="000A619D">
              <w:rPr>
                <w:b/>
                <w:sz w:val="28"/>
                <w:szCs w:val="28"/>
              </w:rPr>
              <w:t>дорослі</w:t>
            </w:r>
          </w:p>
        </w:tc>
        <w:tc>
          <w:tcPr>
            <w:tcW w:w="1214" w:type="dxa"/>
            <w:vAlign w:val="center"/>
          </w:tcPr>
          <w:p w14:paraId="7EB676F8" w14:textId="77777777" w:rsidR="00A12977" w:rsidRPr="000A619D" w:rsidRDefault="00A12977" w:rsidP="00982FD2">
            <w:pPr>
              <w:jc w:val="center"/>
              <w:rPr>
                <w:b/>
                <w:sz w:val="28"/>
                <w:szCs w:val="28"/>
              </w:rPr>
            </w:pPr>
            <w:r w:rsidRPr="000A619D">
              <w:rPr>
                <w:b/>
                <w:sz w:val="28"/>
                <w:szCs w:val="28"/>
              </w:rPr>
              <w:t>діти</w:t>
            </w:r>
          </w:p>
        </w:tc>
      </w:tr>
      <w:tr w:rsidR="00FC4BCF" w:rsidRPr="000A619D" w14:paraId="09395BD7" w14:textId="77777777" w:rsidTr="00A12977">
        <w:tc>
          <w:tcPr>
            <w:tcW w:w="1931" w:type="dxa"/>
            <w:vAlign w:val="center"/>
          </w:tcPr>
          <w:p w14:paraId="2A4D249A" w14:textId="0DD82259" w:rsidR="00FC4BCF" w:rsidRPr="001C5A9E" w:rsidRDefault="00FC4BCF" w:rsidP="00FC4BCF">
            <w:pPr>
              <w:jc w:val="center"/>
              <w:rPr>
                <w:b/>
              </w:rPr>
            </w:pPr>
            <w:r>
              <w:rPr>
                <w:b/>
              </w:rPr>
              <w:t>АЗП</w:t>
            </w:r>
            <w:r w:rsidRPr="001C5A9E">
              <w:rPr>
                <w:b/>
              </w:rPr>
              <w:t>СМ №1</w:t>
            </w:r>
          </w:p>
        </w:tc>
        <w:tc>
          <w:tcPr>
            <w:tcW w:w="1253" w:type="dxa"/>
            <w:vAlign w:val="center"/>
          </w:tcPr>
          <w:p w14:paraId="6C81E289" w14:textId="55DF4A48" w:rsidR="00FC4BCF" w:rsidRPr="000A619D" w:rsidRDefault="00FC4BCF" w:rsidP="00FC4B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13 053</w:t>
            </w:r>
          </w:p>
        </w:tc>
        <w:tc>
          <w:tcPr>
            <w:tcW w:w="1262" w:type="dxa"/>
            <w:vAlign w:val="center"/>
          </w:tcPr>
          <w:p w14:paraId="4DDCA39F" w14:textId="744412E5" w:rsidR="00FC4BCF" w:rsidRPr="000A619D" w:rsidRDefault="00FC4BCF" w:rsidP="00FC4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11 625</w:t>
            </w:r>
          </w:p>
        </w:tc>
        <w:tc>
          <w:tcPr>
            <w:tcW w:w="1213" w:type="dxa"/>
            <w:vAlign w:val="center"/>
          </w:tcPr>
          <w:p w14:paraId="247DDC5C" w14:textId="7A8CFDBF" w:rsidR="00FC4BCF" w:rsidRPr="000A619D" w:rsidRDefault="00FC4BCF" w:rsidP="00FC4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1 428</w:t>
            </w:r>
          </w:p>
        </w:tc>
        <w:tc>
          <w:tcPr>
            <w:tcW w:w="1379" w:type="dxa"/>
            <w:vAlign w:val="center"/>
          </w:tcPr>
          <w:p w14:paraId="0B7B87D9" w14:textId="52DFED33" w:rsidR="00FC4BCF" w:rsidRPr="000A619D" w:rsidRDefault="003A5F99" w:rsidP="00FC4B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16 296</w:t>
            </w:r>
          </w:p>
        </w:tc>
        <w:tc>
          <w:tcPr>
            <w:tcW w:w="1387" w:type="dxa"/>
            <w:vAlign w:val="center"/>
          </w:tcPr>
          <w:p w14:paraId="1D173BD1" w14:textId="2AC24912" w:rsidR="00FC4BCF" w:rsidRPr="000A619D" w:rsidRDefault="006949A3" w:rsidP="00FC4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13 389</w:t>
            </w:r>
          </w:p>
        </w:tc>
        <w:tc>
          <w:tcPr>
            <w:tcW w:w="1214" w:type="dxa"/>
            <w:vAlign w:val="center"/>
          </w:tcPr>
          <w:p w14:paraId="1F5E8C4E" w14:textId="22BE99B2" w:rsidR="00FC4BCF" w:rsidRPr="000A619D" w:rsidRDefault="006949A3" w:rsidP="00FC4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2 907</w:t>
            </w:r>
          </w:p>
        </w:tc>
      </w:tr>
      <w:tr w:rsidR="00FC4BCF" w:rsidRPr="000A619D" w14:paraId="48516188" w14:textId="77777777" w:rsidTr="00A12977">
        <w:tc>
          <w:tcPr>
            <w:tcW w:w="1931" w:type="dxa"/>
            <w:vAlign w:val="center"/>
          </w:tcPr>
          <w:p w14:paraId="7884EFDD" w14:textId="208159D4" w:rsidR="00FC4BCF" w:rsidRPr="001C5A9E" w:rsidRDefault="00FC4BCF" w:rsidP="00FC4BCF">
            <w:pPr>
              <w:jc w:val="center"/>
              <w:rPr>
                <w:b/>
              </w:rPr>
            </w:pPr>
            <w:r>
              <w:rPr>
                <w:b/>
              </w:rPr>
              <w:t>АЗП</w:t>
            </w:r>
            <w:r w:rsidRPr="001C5A9E">
              <w:rPr>
                <w:b/>
              </w:rPr>
              <w:t>СМ №2</w:t>
            </w:r>
          </w:p>
        </w:tc>
        <w:tc>
          <w:tcPr>
            <w:tcW w:w="1253" w:type="dxa"/>
            <w:vAlign w:val="center"/>
          </w:tcPr>
          <w:p w14:paraId="1EF2EA4C" w14:textId="36277F55" w:rsidR="00FC4BCF" w:rsidRPr="000A619D" w:rsidRDefault="00FC4BCF" w:rsidP="00FC4B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18 327</w:t>
            </w:r>
          </w:p>
        </w:tc>
        <w:tc>
          <w:tcPr>
            <w:tcW w:w="1262" w:type="dxa"/>
            <w:vAlign w:val="center"/>
          </w:tcPr>
          <w:p w14:paraId="68132692" w14:textId="2CA34EDB" w:rsidR="00FC4BCF" w:rsidRPr="000A619D" w:rsidRDefault="00FC4BCF" w:rsidP="00FC4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13 419</w:t>
            </w:r>
          </w:p>
        </w:tc>
        <w:tc>
          <w:tcPr>
            <w:tcW w:w="1213" w:type="dxa"/>
            <w:vAlign w:val="center"/>
          </w:tcPr>
          <w:p w14:paraId="41BB9B63" w14:textId="0F3CEABE" w:rsidR="00FC4BCF" w:rsidRPr="000A619D" w:rsidRDefault="00FC4BCF" w:rsidP="00FC4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4 908</w:t>
            </w:r>
          </w:p>
        </w:tc>
        <w:tc>
          <w:tcPr>
            <w:tcW w:w="1379" w:type="dxa"/>
            <w:vAlign w:val="center"/>
          </w:tcPr>
          <w:p w14:paraId="5544F177" w14:textId="182037D0" w:rsidR="00FC4BCF" w:rsidRPr="000A619D" w:rsidRDefault="003A5F99" w:rsidP="00FC4B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14 190</w:t>
            </w:r>
          </w:p>
        </w:tc>
        <w:tc>
          <w:tcPr>
            <w:tcW w:w="1387" w:type="dxa"/>
            <w:vAlign w:val="center"/>
          </w:tcPr>
          <w:p w14:paraId="50F04D87" w14:textId="500CEEAC" w:rsidR="00FC4BCF" w:rsidRPr="000A619D" w:rsidRDefault="007D2183" w:rsidP="00FC4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11 683</w:t>
            </w:r>
          </w:p>
        </w:tc>
        <w:tc>
          <w:tcPr>
            <w:tcW w:w="1214" w:type="dxa"/>
            <w:vAlign w:val="center"/>
          </w:tcPr>
          <w:p w14:paraId="2DDB1214" w14:textId="391C5AED" w:rsidR="00FC4BCF" w:rsidRPr="000A619D" w:rsidRDefault="007D2183" w:rsidP="00B3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</w:t>
            </w:r>
            <w:r w:rsidR="00B30E5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</w:tr>
      <w:tr w:rsidR="00FC4BCF" w:rsidRPr="000A619D" w14:paraId="6D99291F" w14:textId="77777777" w:rsidTr="00A12977">
        <w:tc>
          <w:tcPr>
            <w:tcW w:w="1931" w:type="dxa"/>
            <w:vAlign w:val="center"/>
          </w:tcPr>
          <w:p w14:paraId="75177732" w14:textId="014C7613" w:rsidR="00FC4BCF" w:rsidRDefault="00FC4BCF" w:rsidP="00FC4BCF">
            <w:pPr>
              <w:jc w:val="center"/>
              <w:rPr>
                <w:b/>
              </w:rPr>
            </w:pPr>
            <w:r>
              <w:rPr>
                <w:b/>
              </w:rPr>
              <w:t>АЗП</w:t>
            </w:r>
            <w:r w:rsidRPr="001C5A9E">
              <w:rPr>
                <w:b/>
              </w:rPr>
              <w:t>СМ №3</w:t>
            </w:r>
          </w:p>
          <w:p w14:paraId="20449C5F" w14:textId="77777777" w:rsidR="00FC4BCF" w:rsidRPr="001C5A9E" w:rsidRDefault="00FC4BCF" w:rsidP="00FC4BCF">
            <w:pPr>
              <w:jc w:val="center"/>
              <w:rPr>
                <w:b/>
              </w:rPr>
            </w:pPr>
            <w:r>
              <w:rPr>
                <w:b/>
              </w:rPr>
              <w:t xml:space="preserve">с. </w:t>
            </w:r>
            <w:proofErr w:type="spellStart"/>
            <w:r>
              <w:rPr>
                <w:b/>
              </w:rPr>
              <w:t>Раківчик</w:t>
            </w:r>
            <w:proofErr w:type="spellEnd"/>
          </w:p>
        </w:tc>
        <w:tc>
          <w:tcPr>
            <w:tcW w:w="1253" w:type="dxa"/>
            <w:vAlign w:val="center"/>
          </w:tcPr>
          <w:p w14:paraId="032FAEE0" w14:textId="19EDE4CA" w:rsidR="00FC4BCF" w:rsidRPr="000A619D" w:rsidRDefault="00FC4BCF" w:rsidP="00FC4B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1 369</w:t>
            </w:r>
          </w:p>
        </w:tc>
        <w:tc>
          <w:tcPr>
            <w:tcW w:w="1262" w:type="dxa"/>
            <w:vAlign w:val="center"/>
          </w:tcPr>
          <w:p w14:paraId="575469FE" w14:textId="7470BD2F" w:rsidR="00FC4BCF" w:rsidRPr="000A619D" w:rsidRDefault="00FC4BCF" w:rsidP="00FC4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1 164</w:t>
            </w:r>
          </w:p>
        </w:tc>
        <w:tc>
          <w:tcPr>
            <w:tcW w:w="1213" w:type="dxa"/>
            <w:vAlign w:val="center"/>
          </w:tcPr>
          <w:p w14:paraId="5C730BF7" w14:textId="1617793B" w:rsidR="00FC4BCF" w:rsidRPr="000A619D" w:rsidRDefault="00FC4BCF" w:rsidP="00FC4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1379" w:type="dxa"/>
            <w:vAlign w:val="center"/>
          </w:tcPr>
          <w:p w14:paraId="449EF9A4" w14:textId="6CCF48C6" w:rsidR="00FC4BCF" w:rsidRPr="000A619D" w:rsidRDefault="004C21E4" w:rsidP="00FC4B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686</w:t>
            </w:r>
          </w:p>
        </w:tc>
        <w:tc>
          <w:tcPr>
            <w:tcW w:w="1387" w:type="dxa"/>
            <w:vAlign w:val="center"/>
          </w:tcPr>
          <w:p w14:paraId="21DBEC89" w14:textId="45D9AA42" w:rsidR="00FC4BCF" w:rsidRPr="000A619D" w:rsidRDefault="00B30E52" w:rsidP="00FC4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</w:t>
            </w:r>
          </w:p>
        </w:tc>
        <w:tc>
          <w:tcPr>
            <w:tcW w:w="1214" w:type="dxa"/>
            <w:vAlign w:val="center"/>
          </w:tcPr>
          <w:p w14:paraId="0D0E0316" w14:textId="46A8B9AE" w:rsidR="00FC4BCF" w:rsidRPr="000A619D" w:rsidRDefault="00B30E52" w:rsidP="00FC4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FC4BCF" w:rsidRPr="000A619D" w14:paraId="52D7F3F0" w14:textId="77777777" w:rsidTr="00A12977">
        <w:tc>
          <w:tcPr>
            <w:tcW w:w="1931" w:type="dxa"/>
            <w:vAlign w:val="center"/>
          </w:tcPr>
          <w:p w14:paraId="27CB8B11" w14:textId="77777777" w:rsidR="00FC4BCF" w:rsidRDefault="00FC4BCF" w:rsidP="00FC4BCF">
            <w:pPr>
              <w:jc w:val="center"/>
              <w:rPr>
                <w:b/>
              </w:rPr>
            </w:pPr>
            <w:r w:rsidRPr="001C5A9E">
              <w:rPr>
                <w:b/>
              </w:rPr>
              <w:t>АЗП-СМ №4</w:t>
            </w:r>
          </w:p>
          <w:p w14:paraId="46A2C7F1" w14:textId="77777777" w:rsidR="00FC4BCF" w:rsidRPr="001C5A9E" w:rsidRDefault="00FC4BCF" w:rsidP="00FC4BCF">
            <w:pPr>
              <w:jc w:val="center"/>
              <w:rPr>
                <w:b/>
              </w:rPr>
            </w:pPr>
            <w:r>
              <w:rPr>
                <w:b/>
              </w:rPr>
              <w:t xml:space="preserve">с. </w:t>
            </w:r>
            <w:proofErr w:type="spellStart"/>
            <w:r>
              <w:rPr>
                <w:b/>
              </w:rPr>
              <w:t>Товмачик</w:t>
            </w:r>
            <w:proofErr w:type="spellEnd"/>
          </w:p>
        </w:tc>
        <w:tc>
          <w:tcPr>
            <w:tcW w:w="1253" w:type="dxa"/>
            <w:vAlign w:val="center"/>
          </w:tcPr>
          <w:p w14:paraId="6DDD4E4D" w14:textId="186CFD61" w:rsidR="00FC4BCF" w:rsidRPr="000A619D" w:rsidRDefault="00FC4BCF" w:rsidP="00FC4B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1 638</w:t>
            </w:r>
          </w:p>
        </w:tc>
        <w:tc>
          <w:tcPr>
            <w:tcW w:w="1262" w:type="dxa"/>
            <w:vAlign w:val="center"/>
          </w:tcPr>
          <w:p w14:paraId="5E11D370" w14:textId="687B7631" w:rsidR="00FC4BCF" w:rsidRPr="000A619D" w:rsidRDefault="00FC4BCF" w:rsidP="00FC4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1 296</w:t>
            </w:r>
          </w:p>
        </w:tc>
        <w:tc>
          <w:tcPr>
            <w:tcW w:w="1213" w:type="dxa"/>
            <w:vAlign w:val="center"/>
          </w:tcPr>
          <w:p w14:paraId="6CE94614" w14:textId="2B47674F" w:rsidR="00FC4BCF" w:rsidRPr="000A619D" w:rsidRDefault="00FC4BCF" w:rsidP="00FC4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</w:t>
            </w:r>
          </w:p>
        </w:tc>
        <w:tc>
          <w:tcPr>
            <w:tcW w:w="1379" w:type="dxa"/>
            <w:vAlign w:val="center"/>
          </w:tcPr>
          <w:p w14:paraId="4C3257AA" w14:textId="7F7C43C9" w:rsidR="00FC4BCF" w:rsidRPr="000A619D" w:rsidRDefault="004C21E4" w:rsidP="00FC4B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C191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743</w:t>
            </w:r>
          </w:p>
        </w:tc>
        <w:tc>
          <w:tcPr>
            <w:tcW w:w="1387" w:type="dxa"/>
            <w:vAlign w:val="center"/>
          </w:tcPr>
          <w:p w14:paraId="4259EBE6" w14:textId="24D2D0F2" w:rsidR="00FC4BCF" w:rsidRPr="000A619D" w:rsidRDefault="00B30E52" w:rsidP="00FC4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C19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347</w:t>
            </w:r>
          </w:p>
        </w:tc>
        <w:tc>
          <w:tcPr>
            <w:tcW w:w="1214" w:type="dxa"/>
            <w:vAlign w:val="center"/>
          </w:tcPr>
          <w:p w14:paraId="0EBBB9EA" w14:textId="0142524A" w:rsidR="00FC4BCF" w:rsidRPr="000A619D" w:rsidRDefault="00B30E52" w:rsidP="00FC4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</w:t>
            </w:r>
          </w:p>
        </w:tc>
      </w:tr>
      <w:tr w:rsidR="00FC4BCF" w:rsidRPr="000A619D" w14:paraId="77A0DE5E" w14:textId="77777777" w:rsidTr="00A12977">
        <w:tc>
          <w:tcPr>
            <w:tcW w:w="1931" w:type="dxa"/>
            <w:vAlign w:val="center"/>
          </w:tcPr>
          <w:p w14:paraId="41B6254A" w14:textId="4302E224" w:rsidR="00FC4BCF" w:rsidRPr="001C5A9E" w:rsidRDefault="00FC4BCF" w:rsidP="00FC4BCF">
            <w:pPr>
              <w:jc w:val="center"/>
              <w:rPr>
                <w:b/>
              </w:rPr>
            </w:pPr>
            <w:r>
              <w:rPr>
                <w:b/>
              </w:rPr>
              <w:t>АЗП</w:t>
            </w:r>
            <w:r w:rsidRPr="001C5A9E">
              <w:rPr>
                <w:b/>
              </w:rPr>
              <w:t>СМ №5</w:t>
            </w:r>
          </w:p>
        </w:tc>
        <w:tc>
          <w:tcPr>
            <w:tcW w:w="1253" w:type="dxa"/>
            <w:vAlign w:val="center"/>
          </w:tcPr>
          <w:p w14:paraId="03C15F54" w14:textId="27D8B45E" w:rsidR="00FC4BCF" w:rsidRPr="000A619D" w:rsidRDefault="00FC4BCF" w:rsidP="00FC4B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14 573</w:t>
            </w:r>
          </w:p>
        </w:tc>
        <w:tc>
          <w:tcPr>
            <w:tcW w:w="1262" w:type="dxa"/>
            <w:vAlign w:val="center"/>
          </w:tcPr>
          <w:p w14:paraId="2C72CC05" w14:textId="033FFC74" w:rsidR="00FC4BCF" w:rsidRPr="000A619D" w:rsidRDefault="00FC4BCF" w:rsidP="00FC4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10 120</w:t>
            </w:r>
          </w:p>
        </w:tc>
        <w:tc>
          <w:tcPr>
            <w:tcW w:w="1213" w:type="dxa"/>
            <w:vAlign w:val="center"/>
          </w:tcPr>
          <w:p w14:paraId="4B099FA0" w14:textId="3770DEFE" w:rsidR="00FC4BCF" w:rsidRPr="000A619D" w:rsidRDefault="00FC4BCF" w:rsidP="00FC4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4 453</w:t>
            </w:r>
          </w:p>
        </w:tc>
        <w:tc>
          <w:tcPr>
            <w:tcW w:w="1379" w:type="dxa"/>
            <w:vAlign w:val="center"/>
          </w:tcPr>
          <w:p w14:paraId="4B3DA5B9" w14:textId="46A693AE" w:rsidR="00FC4BCF" w:rsidRPr="000A619D" w:rsidRDefault="001C1913" w:rsidP="00FC4B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13 707</w:t>
            </w:r>
          </w:p>
        </w:tc>
        <w:tc>
          <w:tcPr>
            <w:tcW w:w="1387" w:type="dxa"/>
            <w:vAlign w:val="center"/>
          </w:tcPr>
          <w:p w14:paraId="170B99EE" w14:textId="41B51E5E" w:rsidR="00FC4BCF" w:rsidRPr="000A619D" w:rsidRDefault="001C1913" w:rsidP="00FC4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10 116</w:t>
            </w:r>
          </w:p>
        </w:tc>
        <w:tc>
          <w:tcPr>
            <w:tcW w:w="1214" w:type="dxa"/>
            <w:vAlign w:val="center"/>
          </w:tcPr>
          <w:p w14:paraId="331CEC45" w14:textId="5C5ADCBB" w:rsidR="00FC4BCF" w:rsidRPr="000A619D" w:rsidRDefault="001C1913" w:rsidP="00FC4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3 591</w:t>
            </w:r>
          </w:p>
        </w:tc>
      </w:tr>
      <w:tr w:rsidR="00FC4BCF" w:rsidRPr="000A619D" w14:paraId="76D78DE1" w14:textId="77777777" w:rsidTr="00A12977">
        <w:tc>
          <w:tcPr>
            <w:tcW w:w="1931" w:type="dxa"/>
            <w:vAlign w:val="center"/>
          </w:tcPr>
          <w:p w14:paraId="717FAB0A" w14:textId="02727D6D" w:rsidR="00FC4BCF" w:rsidRDefault="00FC4BCF" w:rsidP="00FC4BCF">
            <w:pPr>
              <w:jc w:val="center"/>
              <w:rPr>
                <w:b/>
              </w:rPr>
            </w:pPr>
            <w:r>
              <w:rPr>
                <w:b/>
              </w:rPr>
              <w:t>АЗП</w:t>
            </w:r>
            <w:r w:rsidRPr="001C5A9E">
              <w:rPr>
                <w:b/>
              </w:rPr>
              <w:t>СМ №6</w:t>
            </w:r>
          </w:p>
          <w:p w14:paraId="49D1983E" w14:textId="77777777" w:rsidR="00FC4BCF" w:rsidRPr="001C5A9E" w:rsidRDefault="00FC4BCF" w:rsidP="00FC4BCF">
            <w:pPr>
              <w:jc w:val="center"/>
              <w:rPr>
                <w:b/>
              </w:rPr>
            </w:pPr>
            <w:r>
              <w:rPr>
                <w:b/>
              </w:rPr>
              <w:t xml:space="preserve">с. </w:t>
            </w:r>
            <w:proofErr w:type="spellStart"/>
            <w:r>
              <w:rPr>
                <w:b/>
              </w:rPr>
              <w:t>Корнич</w:t>
            </w:r>
            <w:proofErr w:type="spellEnd"/>
          </w:p>
        </w:tc>
        <w:tc>
          <w:tcPr>
            <w:tcW w:w="1253" w:type="dxa"/>
            <w:vAlign w:val="center"/>
          </w:tcPr>
          <w:p w14:paraId="08CA54E0" w14:textId="0677B53D" w:rsidR="00FC4BCF" w:rsidRPr="000A619D" w:rsidRDefault="00FC4BCF" w:rsidP="00FC4B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1 395</w:t>
            </w:r>
          </w:p>
        </w:tc>
        <w:tc>
          <w:tcPr>
            <w:tcW w:w="1262" w:type="dxa"/>
            <w:vAlign w:val="center"/>
          </w:tcPr>
          <w:p w14:paraId="5526BA63" w14:textId="32234829" w:rsidR="00FC4BCF" w:rsidRPr="000A619D" w:rsidRDefault="00FC4BCF" w:rsidP="00FC4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1 027</w:t>
            </w:r>
          </w:p>
        </w:tc>
        <w:tc>
          <w:tcPr>
            <w:tcW w:w="1213" w:type="dxa"/>
            <w:vAlign w:val="center"/>
          </w:tcPr>
          <w:p w14:paraId="49C95DD4" w14:textId="652E8580" w:rsidR="00FC4BCF" w:rsidRPr="000A619D" w:rsidRDefault="00FC4BCF" w:rsidP="00FC4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</w:t>
            </w:r>
          </w:p>
        </w:tc>
        <w:tc>
          <w:tcPr>
            <w:tcW w:w="1379" w:type="dxa"/>
            <w:vAlign w:val="center"/>
          </w:tcPr>
          <w:p w14:paraId="4D215D24" w14:textId="43A2EA8C" w:rsidR="00FC4BCF" w:rsidRPr="000A619D" w:rsidRDefault="001C1913" w:rsidP="00FC4B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1 658</w:t>
            </w:r>
          </w:p>
        </w:tc>
        <w:tc>
          <w:tcPr>
            <w:tcW w:w="1387" w:type="dxa"/>
            <w:vAlign w:val="center"/>
          </w:tcPr>
          <w:p w14:paraId="13FF00BA" w14:textId="6829F44D" w:rsidR="00FC4BCF" w:rsidRPr="000A619D" w:rsidRDefault="00F06032" w:rsidP="00FC4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1 185</w:t>
            </w:r>
          </w:p>
        </w:tc>
        <w:tc>
          <w:tcPr>
            <w:tcW w:w="1214" w:type="dxa"/>
            <w:vAlign w:val="center"/>
          </w:tcPr>
          <w:p w14:paraId="38CBA075" w14:textId="14413B92" w:rsidR="00FC4BCF" w:rsidRPr="000A619D" w:rsidRDefault="00F06032" w:rsidP="00FC4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</w:t>
            </w:r>
          </w:p>
        </w:tc>
      </w:tr>
      <w:tr w:rsidR="00FC4BCF" w:rsidRPr="000A619D" w14:paraId="22083AA3" w14:textId="77777777" w:rsidTr="00A12977">
        <w:tc>
          <w:tcPr>
            <w:tcW w:w="1931" w:type="dxa"/>
            <w:vAlign w:val="center"/>
          </w:tcPr>
          <w:p w14:paraId="466AE7B9" w14:textId="69A518F6" w:rsidR="00FC4BCF" w:rsidRPr="001C5A9E" w:rsidRDefault="00FC4BCF" w:rsidP="00FC4BCF">
            <w:pPr>
              <w:jc w:val="center"/>
              <w:rPr>
                <w:b/>
              </w:rPr>
            </w:pPr>
            <w:r w:rsidRPr="001C5A9E">
              <w:rPr>
                <w:b/>
              </w:rPr>
              <w:t>АЗПСМ №7</w:t>
            </w:r>
          </w:p>
        </w:tc>
        <w:tc>
          <w:tcPr>
            <w:tcW w:w="1253" w:type="dxa"/>
            <w:vAlign w:val="center"/>
          </w:tcPr>
          <w:p w14:paraId="0E488F22" w14:textId="3F308769" w:rsidR="00FC4BCF" w:rsidRPr="000A619D" w:rsidRDefault="00FC4BCF" w:rsidP="00FC4B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4 697</w:t>
            </w:r>
          </w:p>
        </w:tc>
        <w:tc>
          <w:tcPr>
            <w:tcW w:w="1262" w:type="dxa"/>
            <w:vAlign w:val="center"/>
          </w:tcPr>
          <w:p w14:paraId="10A7C68C" w14:textId="5CB6F25F" w:rsidR="00FC4BCF" w:rsidRPr="000A619D" w:rsidRDefault="00FC4BCF" w:rsidP="00FC4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3 217</w:t>
            </w:r>
          </w:p>
        </w:tc>
        <w:tc>
          <w:tcPr>
            <w:tcW w:w="1213" w:type="dxa"/>
            <w:vAlign w:val="center"/>
          </w:tcPr>
          <w:p w14:paraId="0F78AF5F" w14:textId="671B24FB" w:rsidR="00FC4BCF" w:rsidRPr="000A619D" w:rsidRDefault="00FC4BCF" w:rsidP="00FC4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1 480</w:t>
            </w:r>
          </w:p>
        </w:tc>
        <w:tc>
          <w:tcPr>
            <w:tcW w:w="1379" w:type="dxa"/>
            <w:vAlign w:val="center"/>
          </w:tcPr>
          <w:p w14:paraId="23EC8011" w14:textId="1344FBF2" w:rsidR="00FC4BCF" w:rsidRPr="000A619D" w:rsidRDefault="00F06032" w:rsidP="00FC4B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4 786</w:t>
            </w:r>
          </w:p>
        </w:tc>
        <w:tc>
          <w:tcPr>
            <w:tcW w:w="1387" w:type="dxa"/>
            <w:vAlign w:val="center"/>
          </w:tcPr>
          <w:p w14:paraId="42F9DAA0" w14:textId="2BED862C" w:rsidR="00FC4BCF" w:rsidRPr="000A619D" w:rsidRDefault="00F06032" w:rsidP="00FC4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3 581</w:t>
            </w:r>
          </w:p>
        </w:tc>
        <w:tc>
          <w:tcPr>
            <w:tcW w:w="1214" w:type="dxa"/>
            <w:vAlign w:val="center"/>
          </w:tcPr>
          <w:p w14:paraId="06450CC9" w14:textId="3A2E1E44" w:rsidR="00FC4BCF" w:rsidRPr="000A619D" w:rsidRDefault="00F06032" w:rsidP="00FC4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1 205</w:t>
            </w:r>
          </w:p>
        </w:tc>
      </w:tr>
      <w:tr w:rsidR="00FC4BCF" w:rsidRPr="000A619D" w14:paraId="7E84D5B3" w14:textId="77777777" w:rsidTr="00A12977">
        <w:tc>
          <w:tcPr>
            <w:tcW w:w="1931" w:type="dxa"/>
            <w:vAlign w:val="center"/>
          </w:tcPr>
          <w:p w14:paraId="30BE3ADC" w14:textId="790255DE" w:rsidR="00FC4BCF" w:rsidRDefault="00FC4BCF" w:rsidP="00FC4BCF">
            <w:pPr>
              <w:jc w:val="center"/>
              <w:rPr>
                <w:b/>
              </w:rPr>
            </w:pPr>
            <w:r>
              <w:rPr>
                <w:b/>
              </w:rPr>
              <w:t>АЗП</w:t>
            </w:r>
            <w:r w:rsidRPr="001C5A9E">
              <w:rPr>
                <w:b/>
              </w:rPr>
              <w:t>СМ №8</w:t>
            </w:r>
          </w:p>
          <w:p w14:paraId="0CE4D3E1" w14:textId="77777777" w:rsidR="00FC4BCF" w:rsidRPr="001C5A9E" w:rsidRDefault="00FC4BCF" w:rsidP="00FC4BCF">
            <w:pPr>
              <w:jc w:val="center"/>
              <w:rPr>
                <w:b/>
              </w:rPr>
            </w:pPr>
            <w:r>
              <w:rPr>
                <w:b/>
              </w:rPr>
              <w:t xml:space="preserve">с. </w:t>
            </w:r>
            <w:proofErr w:type="spellStart"/>
            <w:r>
              <w:rPr>
                <w:b/>
              </w:rPr>
              <w:t>Саджавка</w:t>
            </w:r>
            <w:proofErr w:type="spellEnd"/>
          </w:p>
        </w:tc>
        <w:tc>
          <w:tcPr>
            <w:tcW w:w="1253" w:type="dxa"/>
            <w:vAlign w:val="center"/>
          </w:tcPr>
          <w:p w14:paraId="41A11CEE" w14:textId="577C8DFC" w:rsidR="00FC4BCF" w:rsidRPr="000A619D" w:rsidRDefault="00FC4BCF" w:rsidP="00FC4B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3 162</w:t>
            </w:r>
          </w:p>
        </w:tc>
        <w:tc>
          <w:tcPr>
            <w:tcW w:w="1262" w:type="dxa"/>
            <w:vAlign w:val="center"/>
          </w:tcPr>
          <w:p w14:paraId="5CDFA728" w14:textId="57EFA2CA" w:rsidR="00FC4BCF" w:rsidRPr="000A619D" w:rsidRDefault="00FC4BCF" w:rsidP="00FC4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2 486</w:t>
            </w:r>
          </w:p>
        </w:tc>
        <w:tc>
          <w:tcPr>
            <w:tcW w:w="1213" w:type="dxa"/>
            <w:vAlign w:val="center"/>
          </w:tcPr>
          <w:p w14:paraId="0B1C9B6D" w14:textId="37B1A7FF" w:rsidR="00FC4BCF" w:rsidRPr="000A619D" w:rsidRDefault="00FC4BCF" w:rsidP="00FC4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</w:t>
            </w:r>
          </w:p>
        </w:tc>
        <w:tc>
          <w:tcPr>
            <w:tcW w:w="1379" w:type="dxa"/>
            <w:vAlign w:val="center"/>
          </w:tcPr>
          <w:p w14:paraId="63835BAB" w14:textId="73607396" w:rsidR="00FC4BCF" w:rsidRPr="000A619D" w:rsidRDefault="00F06032" w:rsidP="00FC4B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3 710</w:t>
            </w:r>
          </w:p>
        </w:tc>
        <w:tc>
          <w:tcPr>
            <w:tcW w:w="1387" w:type="dxa"/>
            <w:vAlign w:val="center"/>
          </w:tcPr>
          <w:p w14:paraId="41609C5E" w14:textId="351AF8BB" w:rsidR="00FC4BCF" w:rsidRPr="000A619D" w:rsidRDefault="00825F15" w:rsidP="00FC4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2 834</w:t>
            </w:r>
          </w:p>
        </w:tc>
        <w:tc>
          <w:tcPr>
            <w:tcW w:w="1214" w:type="dxa"/>
            <w:vAlign w:val="center"/>
          </w:tcPr>
          <w:p w14:paraId="325B958B" w14:textId="7D26A39F" w:rsidR="00FC4BCF" w:rsidRPr="000A619D" w:rsidRDefault="00825F15" w:rsidP="00FC4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876</w:t>
            </w:r>
          </w:p>
        </w:tc>
      </w:tr>
      <w:tr w:rsidR="00FC4BCF" w:rsidRPr="000A619D" w14:paraId="124F3301" w14:textId="77777777" w:rsidTr="00A12977">
        <w:tc>
          <w:tcPr>
            <w:tcW w:w="1931" w:type="dxa"/>
            <w:vAlign w:val="center"/>
          </w:tcPr>
          <w:p w14:paraId="49073CEC" w14:textId="1DCAF1B8" w:rsidR="00FC4BCF" w:rsidRDefault="00FC4BCF" w:rsidP="00FC4BCF">
            <w:pPr>
              <w:jc w:val="center"/>
              <w:rPr>
                <w:b/>
              </w:rPr>
            </w:pPr>
            <w:r>
              <w:rPr>
                <w:b/>
              </w:rPr>
              <w:t>АЗП</w:t>
            </w:r>
            <w:r w:rsidRPr="001C5A9E">
              <w:rPr>
                <w:b/>
              </w:rPr>
              <w:t>СМ №9</w:t>
            </w:r>
          </w:p>
          <w:p w14:paraId="35B8FE2E" w14:textId="77777777" w:rsidR="00FC4BCF" w:rsidRPr="001C5A9E" w:rsidRDefault="00FC4BCF" w:rsidP="00FC4BCF">
            <w:pPr>
              <w:jc w:val="center"/>
              <w:rPr>
                <w:b/>
              </w:rPr>
            </w:pPr>
            <w:r>
              <w:rPr>
                <w:b/>
              </w:rPr>
              <w:t>с. Воскресинці</w:t>
            </w:r>
          </w:p>
        </w:tc>
        <w:tc>
          <w:tcPr>
            <w:tcW w:w="1253" w:type="dxa"/>
            <w:vAlign w:val="center"/>
          </w:tcPr>
          <w:p w14:paraId="14FBF963" w14:textId="0A99E29A" w:rsidR="00FC4BCF" w:rsidRPr="000A619D" w:rsidRDefault="00FC4BCF" w:rsidP="00FC4B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1 306</w:t>
            </w:r>
          </w:p>
        </w:tc>
        <w:tc>
          <w:tcPr>
            <w:tcW w:w="1262" w:type="dxa"/>
            <w:vAlign w:val="center"/>
          </w:tcPr>
          <w:p w14:paraId="219B1A2B" w14:textId="54CE2CD6" w:rsidR="00FC4BCF" w:rsidRPr="000A619D" w:rsidRDefault="00FC4BCF" w:rsidP="00FC4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1122</w:t>
            </w:r>
          </w:p>
        </w:tc>
        <w:tc>
          <w:tcPr>
            <w:tcW w:w="1213" w:type="dxa"/>
            <w:vAlign w:val="center"/>
          </w:tcPr>
          <w:p w14:paraId="564796DF" w14:textId="44995D7A" w:rsidR="00FC4BCF" w:rsidRPr="000A619D" w:rsidRDefault="00FC4BCF" w:rsidP="00FC4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1379" w:type="dxa"/>
            <w:vAlign w:val="center"/>
          </w:tcPr>
          <w:p w14:paraId="1373CC25" w14:textId="7CBB454E" w:rsidR="00FC4BCF" w:rsidRPr="000A619D" w:rsidRDefault="00825F15" w:rsidP="00FC4B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1 682</w:t>
            </w:r>
          </w:p>
        </w:tc>
        <w:tc>
          <w:tcPr>
            <w:tcW w:w="1387" w:type="dxa"/>
            <w:vAlign w:val="center"/>
          </w:tcPr>
          <w:p w14:paraId="5C6B66D4" w14:textId="2483983C" w:rsidR="00FC4BCF" w:rsidRPr="000A619D" w:rsidRDefault="00825F15" w:rsidP="00FC4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1 323</w:t>
            </w:r>
          </w:p>
        </w:tc>
        <w:tc>
          <w:tcPr>
            <w:tcW w:w="1214" w:type="dxa"/>
            <w:vAlign w:val="center"/>
          </w:tcPr>
          <w:p w14:paraId="1F54C67C" w14:textId="4886B625" w:rsidR="00FC4BCF" w:rsidRPr="000A619D" w:rsidRDefault="00825F15" w:rsidP="00FC4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</w:t>
            </w:r>
          </w:p>
        </w:tc>
      </w:tr>
      <w:tr w:rsidR="00FC4BCF" w:rsidRPr="000A619D" w14:paraId="7D64EE32" w14:textId="77777777" w:rsidTr="00A12977">
        <w:tc>
          <w:tcPr>
            <w:tcW w:w="1931" w:type="dxa"/>
            <w:vAlign w:val="center"/>
          </w:tcPr>
          <w:p w14:paraId="03646A6F" w14:textId="77777777" w:rsidR="00FC4BCF" w:rsidRPr="001C5A9E" w:rsidRDefault="00FC4BCF" w:rsidP="00FC4BCF">
            <w:pPr>
              <w:jc w:val="center"/>
              <w:rPr>
                <w:b/>
              </w:rPr>
            </w:pPr>
            <w:r w:rsidRPr="001C5A9E">
              <w:rPr>
                <w:b/>
              </w:rPr>
              <w:t xml:space="preserve">Всього по </w:t>
            </w:r>
            <w:r>
              <w:rPr>
                <w:b/>
              </w:rPr>
              <w:t>Ц</w:t>
            </w:r>
            <w:r w:rsidRPr="001C5A9E">
              <w:rPr>
                <w:b/>
              </w:rPr>
              <w:t>ентру</w:t>
            </w:r>
          </w:p>
        </w:tc>
        <w:tc>
          <w:tcPr>
            <w:tcW w:w="1253" w:type="dxa"/>
            <w:vAlign w:val="center"/>
          </w:tcPr>
          <w:p w14:paraId="3E53D939" w14:textId="0AB875A5" w:rsidR="00FC4BCF" w:rsidRPr="000A619D" w:rsidRDefault="00FC4BCF" w:rsidP="00FC4BCF">
            <w:pPr>
              <w:jc w:val="center"/>
              <w:rPr>
                <w:b/>
                <w:sz w:val="28"/>
                <w:szCs w:val="28"/>
              </w:rPr>
            </w:pPr>
            <w:r w:rsidRPr="00D64579">
              <w:rPr>
                <w:b/>
                <w:sz w:val="28"/>
                <w:szCs w:val="28"/>
              </w:rPr>
              <w:t>59 520</w:t>
            </w:r>
          </w:p>
        </w:tc>
        <w:tc>
          <w:tcPr>
            <w:tcW w:w="1262" w:type="dxa"/>
            <w:vAlign w:val="center"/>
          </w:tcPr>
          <w:p w14:paraId="31C142B0" w14:textId="67F6291D" w:rsidR="00FC4BCF" w:rsidRPr="000A619D" w:rsidRDefault="00FC4BCF" w:rsidP="00FC4B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45 476</w:t>
            </w:r>
          </w:p>
        </w:tc>
        <w:tc>
          <w:tcPr>
            <w:tcW w:w="1213" w:type="dxa"/>
            <w:vAlign w:val="center"/>
          </w:tcPr>
          <w:p w14:paraId="5E2831C0" w14:textId="739BF529" w:rsidR="00FC4BCF" w:rsidRPr="000A619D" w:rsidRDefault="00FC4BCF" w:rsidP="00FC4B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14 044</w:t>
            </w:r>
          </w:p>
        </w:tc>
        <w:tc>
          <w:tcPr>
            <w:tcW w:w="1379" w:type="dxa"/>
            <w:vAlign w:val="center"/>
          </w:tcPr>
          <w:p w14:paraId="47098E75" w14:textId="373976EE" w:rsidR="00FC4BCF" w:rsidRPr="000A619D" w:rsidRDefault="003851ED" w:rsidP="00FC4B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58 458</w:t>
            </w:r>
          </w:p>
        </w:tc>
        <w:tc>
          <w:tcPr>
            <w:tcW w:w="1387" w:type="dxa"/>
            <w:vAlign w:val="center"/>
          </w:tcPr>
          <w:p w14:paraId="54AAF412" w14:textId="32FA0BEE" w:rsidR="00FC4BCF" w:rsidRPr="000A619D" w:rsidRDefault="00AE4015" w:rsidP="00FC4B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45 974</w:t>
            </w:r>
          </w:p>
        </w:tc>
        <w:tc>
          <w:tcPr>
            <w:tcW w:w="1214" w:type="dxa"/>
            <w:vAlign w:val="center"/>
          </w:tcPr>
          <w:p w14:paraId="3D624103" w14:textId="3C08D47E" w:rsidR="00FC4BCF" w:rsidRPr="000A619D" w:rsidRDefault="003851ED" w:rsidP="00D83F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 </w:t>
            </w:r>
            <w:r w:rsidR="00D83FFA">
              <w:rPr>
                <w:b/>
                <w:sz w:val="28"/>
                <w:szCs w:val="28"/>
              </w:rPr>
              <w:t>484</w:t>
            </w:r>
          </w:p>
        </w:tc>
      </w:tr>
    </w:tbl>
    <w:p w14:paraId="2412F9C3" w14:textId="77777777" w:rsidR="00A12977" w:rsidRDefault="00A12977" w:rsidP="00A12977"/>
    <w:p w14:paraId="14AF4FCD" w14:textId="1ABFA3BA" w:rsidR="00956F58" w:rsidRPr="00956F58" w:rsidRDefault="00956F58" w:rsidP="00745656">
      <w:pP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6460FA">
        <w:rPr>
          <w:b/>
          <w:sz w:val="28"/>
          <w:szCs w:val="28"/>
        </w:rPr>
        <w:t>Матеріально-технічне забезпечення установи</w:t>
      </w:r>
    </w:p>
    <w:p w14:paraId="24952A0A" w14:textId="77777777" w:rsidR="004E7E5D" w:rsidRPr="00504F9B" w:rsidRDefault="004E7E5D" w:rsidP="004F06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Матеріально-технічне забезпечення закладів охорони здоров’я, що надають первинну медичну допомогу регулюється Примірним табелем оснащення, затвердженим наказом Міністерства охорони здоров’я України від 21.01.2018 </w:t>
      </w:r>
      <w:r w:rsidRPr="00E8153D">
        <w:rPr>
          <w:sz w:val="28"/>
          <w:szCs w:val="28"/>
        </w:rPr>
        <w:t>року № 148 «Про затвердження Примірного табеля матеріально-технічного оснащенн</w:t>
      </w:r>
      <w:r w:rsidRPr="00504F9B">
        <w:rPr>
          <w:sz w:val="28"/>
          <w:szCs w:val="28"/>
        </w:rPr>
        <w:t>я закладів охорони здоров’я та фізичних осіб – підприємців, які надають первинну медичну допомогу</w:t>
      </w:r>
      <w:r w:rsidRPr="00E8153D">
        <w:rPr>
          <w:sz w:val="28"/>
          <w:szCs w:val="28"/>
        </w:rPr>
        <w:t xml:space="preserve">» зі змінами відповідно до наказу МОЗ України </w:t>
      </w:r>
      <w:r>
        <w:rPr>
          <w:sz w:val="28"/>
          <w:szCs w:val="28"/>
        </w:rPr>
        <w:t>від 08.04.2019 р. № 797.</w:t>
      </w:r>
    </w:p>
    <w:p w14:paraId="097A8ED0" w14:textId="74334452" w:rsidR="00293F93" w:rsidRPr="00A42E00" w:rsidRDefault="00293F93" w:rsidP="004F06D2">
      <w:pPr>
        <w:ind w:firstLine="567"/>
        <w:contextualSpacing/>
        <w:jc w:val="both"/>
        <w:rPr>
          <w:sz w:val="28"/>
          <w:szCs w:val="28"/>
        </w:rPr>
      </w:pPr>
      <w:r w:rsidRPr="00A42E00">
        <w:rPr>
          <w:sz w:val="28"/>
          <w:szCs w:val="28"/>
        </w:rPr>
        <w:t>Протягом 20</w:t>
      </w:r>
      <w:r w:rsidR="00CE1B35" w:rsidRPr="00A42E00">
        <w:rPr>
          <w:sz w:val="28"/>
          <w:szCs w:val="28"/>
        </w:rPr>
        <w:t>2</w:t>
      </w:r>
      <w:r w:rsidR="00513C1E">
        <w:rPr>
          <w:sz w:val="28"/>
          <w:szCs w:val="28"/>
        </w:rPr>
        <w:t xml:space="preserve">3 </w:t>
      </w:r>
      <w:r w:rsidRPr="00A42E00">
        <w:rPr>
          <w:sz w:val="28"/>
          <w:szCs w:val="28"/>
        </w:rPr>
        <w:t>року табельне оснащення амбулаторій поповнено</w:t>
      </w:r>
      <w:r w:rsidR="00367F24" w:rsidRPr="00A42E00">
        <w:rPr>
          <w:sz w:val="28"/>
          <w:szCs w:val="28"/>
        </w:rPr>
        <w:t>:</w:t>
      </w:r>
    </w:p>
    <w:p w14:paraId="16271423" w14:textId="77777777" w:rsidR="00F462D2" w:rsidRPr="00F462D2" w:rsidRDefault="00F462D2" w:rsidP="00F462D2">
      <w:pPr>
        <w:pStyle w:val="a4"/>
        <w:numPr>
          <w:ilvl w:val="0"/>
          <w:numId w:val="7"/>
        </w:numPr>
        <w:jc w:val="both"/>
        <w:rPr>
          <w:rFonts w:eastAsia="Times New Roman"/>
          <w:szCs w:val="28"/>
          <w:lang w:val="uk-UA" w:eastAsia="uk-UA"/>
        </w:rPr>
      </w:pPr>
      <w:r w:rsidRPr="00F462D2">
        <w:rPr>
          <w:rFonts w:eastAsia="Times New Roman"/>
          <w:szCs w:val="28"/>
          <w:lang w:val="uk-UA" w:eastAsia="uk-UA"/>
        </w:rPr>
        <w:t xml:space="preserve">медикаментами на суму 2 806 197,06 грн. (в </w:t>
      </w:r>
      <w:proofErr w:type="spellStart"/>
      <w:r w:rsidRPr="00F462D2">
        <w:rPr>
          <w:rFonts w:eastAsia="Times New Roman"/>
          <w:szCs w:val="28"/>
          <w:lang w:val="uk-UA" w:eastAsia="uk-UA"/>
        </w:rPr>
        <w:t>т.ч</w:t>
      </w:r>
      <w:proofErr w:type="spellEnd"/>
      <w:r w:rsidRPr="00F462D2">
        <w:rPr>
          <w:rFonts w:eastAsia="Times New Roman"/>
          <w:szCs w:val="28"/>
          <w:lang w:val="uk-UA" w:eastAsia="uk-UA"/>
        </w:rPr>
        <w:t>. кошти НСЗУ, благодійна допомога та надходження в натуральній формі, кошти місцевого бюджету);</w:t>
      </w:r>
    </w:p>
    <w:p w14:paraId="743C41F4" w14:textId="77777777" w:rsidR="00F462D2" w:rsidRPr="00F462D2" w:rsidRDefault="00F462D2" w:rsidP="00F462D2">
      <w:pPr>
        <w:pStyle w:val="a4"/>
        <w:numPr>
          <w:ilvl w:val="0"/>
          <w:numId w:val="7"/>
        </w:numPr>
        <w:jc w:val="both"/>
        <w:rPr>
          <w:rFonts w:eastAsia="Times New Roman"/>
          <w:szCs w:val="28"/>
          <w:lang w:val="uk-UA" w:eastAsia="uk-UA"/>
        </w:rPr>
      </w:pPr>
      <w:r w:rsidRPr="00F462D2">
        <w:rPr>
          <w:rFonts w:eastAsia="Times New Roman"/>
          <w:szCs w:val="28"/>
          <w:lang w:val="uk-UA" w:eastAsia="uk-UA"/>
        </w:rPr>
        <w:t xml:space="preserve">виробами медичного призначення на суму 983 248,98 грн. (в </w:t>
      </w:r>
      <w:proofErr w:type="spellStart"/>
      <w:r w:rsidRPr="00F462D2">
        <w:rPr>
          <w:rFonts w:eastAsia="Times New Roman"/>
          <w:szCs w:val="28"/>
          <w:lang w:val="uk-UA" w:eastAsia="uk-UA"/>
        </w:rPr>
        <w:t>т.ч</w:t>
      </w:r>
      <w:proofErr w:type="spellEnd"/>
      <w:r w:rsidRPr="00F462D2">
        <w:rPr>
          <w:rFonts w:eastAsia="Times New Roman"/>
          <w:szCs w:val="28"/>
          <w:lang w:val="uk-UA" w:eastAsia="uk-UA"/>
        </w:rPr>
        <w:t>. благодійна допомога та надходження в натуральній формі, кошти місцевого бюджету);</w:t>
      </w:r>
    </w:p>
    <w:p w14:paraId="46BB132B" w14:textId="3AA3C67A" w:rsidR="00F462D2" w:rsidRPr="00F462D2" w:rsidRDefault="00F462D2" w:rsidP="00F462D2">
      <w:pPr>
        <w:pStyle w:val="a4"/>
        <w:numPr>
          <w:ilvl w:val="0"/>
          <w:numId w:val="7"/>
        </w:numPr>
        <w:jc w:val="both"/>
        <w:rPr>
          <w:rFonts w:eastAsia="Times New Roman"/>
          <w:szCs w:val="28"/>
          <w:lang w:val="uk-UA" w:eastAsia="uk-UA"/>
        </w:rPr>
      </w:pPr>
      <w:r w:rsidRPr="00F462D2">
        <w:rPr>
          <w:rFonts w:eastAsia="Times New Roman"/>
          <w:szCs w:val="28"/>
          <w:lang w:val="uk-UA" w:eastAsia="uk-UA"/>
        </w:rPr>
        <w:lastRenderedPageBreak/>
        <w:t>д</w:t>
      </w:r>
      <w:r>
        <w:rPr>
          <w:rFonts w:eastAsia="Times New Roman"/>
          <w:szCs w:val="28"/>
          <w:lang w:val="uk-UA" w:eastAsia="uk-UA"/>
        </w:rPr>
        <w:t>езі</w:t>
      </w:r>
      <w:r w:rsidRPr="00F462D2">
        <w:rPr>
          <w:rFonts w:eastAsia="Times New Roman"/>
          <w:szCs w:val="28"/>
          <w:lang w:val="uk-UA" w:eastAsia="uk-UA"/>
        </w:rPr>
        <w:t xml:space="preserve">нфекційними засобами на суму 29 330,53 грн. (в </w:t>
      </w:r>
      <w:proofErr w:type="spellStart"/>
      <w:r w:rsidRPr="00F462D2">
        <w:rPr>
          <w:rFonts w:eastAsia="Times New Roman"/>
          <w:szCs w:val="28"/>
          <w:lang w:val="uk-UA" w:eastAsia="uk-UA"/>
        </w:rPr>
        <w:t>т.ч</w:t>
      </w:r>
      <w:proofErr w:type="spellEnd"/>
      <w:r w:rsidRPr="00F462D2">
        <w:rPr>
          <w:rFonts w:eastAsia="Times New Roman"/>
          <w:szCs w:val="28"/>
          <w:lang w:val="uk-UA" w:eastAsia="uk-UA"/>
        </w:rPr>
        <w:t>. благодійна допомога та надходження в натуральній формі);</w:t>
      </w:r>
    </w:p>
    <w:p w14:paraId="11DB3742" w14:textId="07B8DFA8" w:rsidR="00F462D2" w:rsidRPr="00F462D2" w:rsidRDefault="00F462D2" w:rsidP="00F462D2">
      <w:pPr>
        <w:pStyle w:val="a4"/>
        <w:numPr>
          <w:ilvl w:val="0"/>
          <w:numId w:val="7"/>
        </w:numPr>
        <w:jc w:val="both"/>
        <w:rPr>
          <w:rFonts w:eastAsia="Times New Roman"/>
          <w:szCs w:val="28"/>
          <w:lang w:val="uk-UA" w:eastAsia="uk-UA"/>
        </w:rPr>
      </w:pPr>
      <w:r w:rsidRPr="00F462D2">
        <w:rPr>
          <w:rFonts w:eastAsia="Times New Roman"/>
          <w:szCs w:val="28"/>
          <w:lang w:val="uk-UA" w:eastAsia="uk-UA"/>
        </w:rPr>
        <w:t xml:space="preserve">засобами індивідуального захисту на суму 20 731,10 грн. (в </w:t>
      </w:r>
      <w:proofErr w:type="spellStart"/>
      <w:r w:rsidRPr="00F462D2">
        <w:rPr>
          <w:rFonts w:eastAsia="Times New Roman"/>
          <w:szCs w:val="28"/>
          <w:lang w:val="uk-UA" w:eastAsia="uk-UA"/>
        </w:rPr>
        <w:t>т.ч</w:t>
      </w:r>
      <w:proofErr w:type="spellEnd"/>
      <w:r w:rsidRPr="00F462D2">
        <w:rPr>
          <w:rFonts w:eastAsia="Times New Roman"/>
          <w:szCs w:val="28"/>
          <w:lang w:val="uk-UA" w:eastAsia="uk-UA"/>
        </w:rPr>
        <w:t>. благодійна допомога та надходження в натуральній формі)</w:t>
      </w:r>
      <w:r>
        <w:rPr>
          <w:rFonts w:eastAsia="Times New Roman"/>
          <w:szCs w:val="28"/>
          <w:lang w:val="uk-UA" w:eastAsia="uk-UA"/>
        </w:rPr>
        <w:t>.</w:t>
      </w:r>
    </w:p>
    <w:p w14:paraId="47C694FC" w14:textId="125B9C2D" w:rsidR="00F655CA" w:rsidRDefault="00360E28" w:rsidP="004F06D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E7E5D" w:rsidRPr="0021132A">
        <w:rPr>
          <w:sz w:val="28"/>
          <w:szCs w:val="28"/>
        </w:rPr>
        <w:t xml:space="preserve">ожен </w:t>
      </w:r>
      <w:r w:rsidR="004E7E5D" w:rsidRPr="00A82E72">
        <w:rPr>
          <w:sz w:val="28"/>
          <w:szCs w:val="28"/>
        </w:rPr>
        <w:t>кабіне</w:t>
      </w:r>
      <w:r w:rsidRPr="00A82E72">
        <w:rPr>
          <w:sz w:val="28"/>
          <w:szCs w:val="28"/>
        </w:rPr>
        <w:t>т</w:t>
      </w:r>
      <w:r w:rsidR="005859A1" w:rsidRPr="00A82E72">
        <w:rPr>
          <w:sz w:val="28"/>
          <w:szCs w:val="28"/>
        </w:rPr>
        <w:t xml:space="preserve"> лікарського прийому</w:t>
      </w:r>
      <w:r>
        <w:rPr>
          <w:sz w:val="28"/>
          <w:szCs w:val="28"/>
        </w:rPr>
        <w:t xml:space="preserve"> </w:t>
      </w:r>
      <w:r w:rsidR="003E47CA">
        <w:rPr>
          <w:sz w:val="28"/>
          <w:szCs w:val="28"/>
        </w:rPr>
        <w:t>обладнаний</w:t>
      </w:r>
      <w:r>
        <w:rPr>
          <w:sz w:val="28"/>
          <w:szCs w:val="28"/>
        </w:rPr>
        <w:t xml:space="preserve"> електрокардіографом</w:t>
      </w:r>
      <w:r w:rsidR="004E7E5D" w:rsidRPr="0021132A">
        <w:rPr>
          <w:sz w:val="28"/>
          <w:szCs w:val="28"/>
        </w:rPr>
        <w:t xml:space="preserve">, </w:t>
      </w:r>
      <w:proofErr w:type="spellStart"/>
      <w:r w:rsidR="004E7E5D" w:rsidRPr="0021132A">
        <w:rPr>
          <w:sz w:val="28"/>
          <w:szCs w:val="28"/>
        </w:rPr>
        <w:t>отоофтальмоскопами</w:t>
      </w:r>
      <w:proofErr w:type="spellEnd"/>
      <w:r w:rsidR="004E7E5D" w:rsidRPr="0021132A">
        <w:rPr>
          <w:sz w:val="28"/>
          <w:szCs w:val="28"/>
        </w:rPr>
        <w:t xml:space="preserve">, </w:t>
      </w:r>
      <w:proofErr w:type="spellStart"/>
      <w:r w:rsidR="004E7E5D" w:rsidRPr="00A82E72">
        <w:rPr>
          <w:sz w:val="28"/>
          <w:szCs w:val="28"/>
        </w:rPr>
        <w:t>пульсоксим</w:t>
      </w:r>
      <w:r w:rsidR="005859A1" w:rsidRPr="00A82E72">
        <w:rPr>
          <w:sz w:val="28"/>
          <w:szCs w:val="28"/>
        </w:rPr>
        <w:t>е</w:t>
      </w:r>
      <w:r w:rsidR="004E7E5D" w:rsidRPr="00A82E72">
        <w:rPr>
          <w:sz w:val="28"/>
          <w:szCs w:val="28"/>
        </w:rPr>
        <w:t>трами</w:t>
      </w:r>
      <w:proofErr w:type="spellEnd"/>
      <w:r w:rsidR="004E7E5D" w:rsidRPr="0021132A">
        <w:rPr>
          <w:sz w:val="28"/>
          <w:szCs w:val="28"/>
        </w:rPr>
        <w:t xml:space="preserve">, </w:t>
      </w:r>
      <w:proofErr w:type="spellStart"/>
      <w:r w:rsidR="004E7E5D" w:rsidRPr="0021132A">
        <w:rPr>
          <w:sz w:val="28"/>
          <w:szCs w:val="28"/>
        </w:rPr>
        <w:t>глюкометрами</w:t>
      </w:r>
      <w:proofErr w:type="spellEnd"/>
      <w:r w:rsidR="004E7E5D" w:rsidRPr="0021132A">
        <w:rPr>
          <w:sz w:val="28"/>
          <w:szCs w:val="28"/>
        </w:rPr>
        <w:t>. Також</w:t>
      </w:r>
      <w:r w:rsidR="003E47CA">
        <w:rPr>
          <w:sz w:val="28"/>
          <w:szCs w:val="28"/>
        </w:rPr>
        <w:t>,</w:t>
      </w:r>
      <w:r w:rsidR="004E7E5D" w:rsidRPr="0021132A">
        <w:rPr>
          <w:sz w:val="28"/>
          <w:szCs w:val="28"/>
        </w:rPr>
        <w:t xml:space="preserve"> наявні швидкі тести для діагностики гепатитів В і С, ВІЛ</w:t>
      </w:r>
      <w:r w:rsidR="004E7E5D">
        <w:rPr>
          <w:sz w:val="28"/>
          <w:szCs w:val="28"/>
        </w:rPr>
        <w:t>-інфекції</w:t>
      </w:r>
      <w:r w:rsidR="004E7E5D" w:rsidRPr="0021132A">
        <w:rPr>
          <w:sz w:val="28"/>
          <w:szCs w:val="28"/>
        </w:rPr>
        <w:t>, онкологічних захворювань простати і кишк</w:t>
      </w:r>
      <w:r w:rsidR="004E7E5D">
        <w:rPr>
          <w:sz w:val="28"/>
          <w:szCs w:val="28"/>
        </w:rPr>
        <w:t>і</w:t>
      </w:r>
      <w:r w:rsidR="004E7E5D" w:rsidRPr="0021132A">
        <w:rPr>
          <w:sz w:val="28"/>
          <w:szCs w:val="28"/>
        </w:rPr>
        <w:t>вника</w:t>
      </w:r>
      <w:r w:rsidR="00F83DD1">
        <w:rPr>
          <w:sz w:val="28"/>
          <w:szCs w:val="28"/>
        </w:rPr>
        <w:t xml:space="preserve">, а також </w:t>
      </w:r>
      <w:r w:rsidR="00F83DD1">
        <w:rPr>
          <w:sz w:val="28"/>
          <w:szCs w:val="28"/>
          <w:lang w:val="en-US"/>
        </w:rPr>
        <w:t>COVID</w:t>
      </w:r>
      <w:r w:rsidR="00F83DD1" w:rsidRPr="00F83DD1">
        <w:rPr>
          <w:sz w:val="28"/>
          <w:szCs w:val="28"/>
        </w:rPr>
        <w:t>-19</w:t>
      </w:r>
      <w:r w:rsidR="004E7E5D" w:rsidRPr="0021132A">
        <w:rPr>
          <w:sz w:val="28"/>
          <w:szCs w:val="28"/>
        </w:rPr>
        <w:t xml:space="preserve">. </w:t>
      </w:r>
      <w:r w:rsidR="005859A1" w:rsidRPr="004E7E5D">
        <w:rPr>
          <w:sz w:val="28"/>
          <w:szCs w:val="28"/>
        </w:rPr>
        <w:t xml:space="preserve">Оснащені  </w:t>
      </w:r>
      <w:r w:rsidR="005859A1" w:rsidRPr="00A82E72">
        <w:rPr>
          <w:sz w:val="28"/>
          <w:szCs w:val="28"/>
        </w:rPr>
        <w:t>пункти</w:t>
      </w:r>
      <w:r w:rsidR="005859A1">
        <w:rPr>
          <w:sz w:val="28"/>
          <w:szCs w:val="28"/>
        </w:rPr>
        <w:t xml:space="preserve"> </w:t>
      </w:r>
      <w:r w:rsidR="005859A1" w:rsidRPr="004E7E5D">
        <w:rPr>
          <w:sz w:val="28"/>
          <w:szCs w:val="28"/>
        </w:rPr>
        <w:t>профілактичних щеплень амбулаторій, сформовані сумки невідкладної допомоги для лікарів та середнього медичного персоналу.</w:t>
      </w:r>
    </w:p>
    <w:p w14:paraId="63ACF11B" w14:textId="5398AEA0" w:rsidR="00293F93" w:rsidRPr="009246E2" w:rsidRDefault="00513C1E" w:rsidP="006311C0">
      <w:pPr>
        <w:pStyle w:val="15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робочі місця Центру</w:t>
      </w:r>
      <w:r w:rsidR="004E7E5D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забезпечені комп’ютерним обладнанням. Всюди надано доступ до Інтернет мережі.</w:t>
      </w:r>
    </w:p>
    <w:p w14:paraId="7CAA9017" w14:textId="77777777" w:rsidR="00B83BA8" w:rsidRDefault="00B83BA8" w:rsidP="006311C0">
      <w:pPr>
        <w:pStyle w:val="15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206C22" w14:textId="016E9DCE" w:rsidR="005208A0" w:rsidRPr="00DC054E" w:rsidRDefault="00264406" w:rsidP="00475C30">
      <w:pPr>
        <w:pStyle w:val="a8"/>
        <w:jc w:val="center"/>
        <w:rPr>
          <w:b/>
          <w:szCs w:val="28"/>
        </w:rPr>
      </w:pPr>
      <w:r w:rsidRPr="00B41F25">
        <w:rPr>
          <w:b/>
          <w:szCs w:val="28"/>
        </w:rPr>
        <w:t>Первинна медична</w:t>
      </w:r>
      <w:r w:rsidR="005208A0" w:rsidRPr="00DC054E">
        <w:rPr>
          <w:b/>
          <w:szCs w:val="28"/>
        </w:rPr>
        <w:t xml:space="preserve"> допомога населенню міста Коломиї.</w:t>
      </w:r>
    </w:p>
    <w:p w14:paraId="12E13995" w14:textId="77777777" w:rsidR="005208A0" w:rsidRPr="00865EF6" w:rsidRDefault="005208A0" w:rsidP="00B83BA8">
      <w:pPr>
        <w:ind w:firstLine="709"/>
        <w:jc w:val="both"/>
        <w:rPr>
          <w:sz w:val="12"/>
          <w:szCs w:val="12"/>
        </w:rPr>
      </w:pPr>
    </w:p>
    <w:p w14:paraId="3C6384ED" w14:textId="011605A5" w:rsidR="006311C0" w:rsidRPr="005628E7" w:rsidRDefault="006311C0" w:rsidP="00513E60">
      <w:pPr>
        <w:ind w:firstLine="567"/>
        <w:jc w:val="both"/>
        <w:rPr>
          <w:sz w:val="28"/>
          <w:szCs w:val="28"/>
        </w:rPr>
      </w:pPr>
      <w:r w:rsidRPr="006E48EE">
        <w:rPr>
          <w:sz w:val="28"/>
          <w:szCs w:val="28"/>
        </w:rPr>
        <w:t>Коломийський міський центр ПМСД протягом 20</w:t>
      </w:r>
      <w:r>
        <w:rPr>
          <w:sz w:val="28"/>
          <w:szCs w:val="28"/>
        </w:rPr>
        <w:t>2</w:t>
      </w:r>
      <w:r w:rsidR="004967A7">
        <w:rPr>
          <w:sz w:val="28"/>
          <w:szCs w:val="28"/>
        </w:rPr>
        <w:t>3</w:t>
      </w:r>
      <w:r w:rsidRPr="006E48EE">
        <w:rPr>
          <w:sz w:val="28"/>
          <w:szCs w:val="28"/>
        </w:rPr>
        <w:t xml:space="preserve"> року обслуговував </w:t>
      </w:r>
      <w:r w:rsidR="004967A7">
        <w:rPr>
          <w:sz w:val="28"/>
          <w:szCs w:val="28"/>
        </w:rPr>
        <w:t>58</w:t>
      </w:r>
      <w:r w:rsidR="005B1514">
        <w:rPr>
          <w:sz w:val="28"/>
          <w:szCs w:val="28"/>
        </w:rPr>
        <w:t>458</w:t>
      </w:r>
      <w:r w:rsidRPr="001773BD">
        <w:rPr>
          <w:sz w:val="28"/>
          <w:szCs w:val="28"/>
        </w:rPr>
        <w:t xml:space="preserve"> осіб, які подали декларації про медичне обслуговування за програмою медичних гарантій, з них </w:t>
      </w:r>
      <w:r w:rsidR="00216379" w:rsidRPr="00216379">
        <w:rPr>
          <w:sz w:val="28"/>
          <w:szCs w:val="28"/>
        </w:rPr>
        <w:t>12 484</w:t>
      </w:r>
      <w:r w:rsidR="00216379" w:rsidRPr="001773BD">
        <w:rPr>
          <w:sz w:val="28"/>
          <w:szCs w:val="28"/>
        </w:rPr>
        <w:t xml:space="preserve"> </w:t>
      </w:r>
      <w:r w:rsidRPr="001773BD">
        <w:rPr>
          <w:sz w:val="28"/>
          <w:szCs w:val="28"/>
        </w:rPr>
        <w:t>(</w:t>
      </w:r>
      <w:r w:rsidR="00642DDA">
        <w:rPr>
          <w:sz w:val="28"/>
          <w:szCs w:val="28"/>
        </w:rPr>
        <w:t>21,4</w:t>
      </w:r>
      <w:r w:rsidR="00670B81">
        <w:rPr>
          <w:sz w:val="28"/>
          <w:szCs w:val="28"/>
        </w:rPr>
        <w:t xml:space="preserve">%) дитячого населення, </w:t>
      </w:r>
      <w:r w:rsidRPr="001773BD">
        <w:rPr>
          <w:sz w:val="28"/>
          <w:szCs w:val="28"/>
        </w:rPr>
        <w:t xml:space="preserve">дорослі від 18р.- </w:t>
      </w:r>
      <w:r w:rsidR="00216379" w:rsidRPr="00216379">
        <w:rPr>
          <w:sz w:val="28"/>
          <w:szCs w:val="28"/>
        </w:rPr>
        <w:t>45 974</w:t>
      </w:r>
      <w:r w:rsidRPr="001773BD">
        <w:rPr>
          <w:sz w:val="28"/>
          <w:szCs w:val="28"/>
        </w:rPr>
        <w:t xml:space="preserve"> (</w:t>
      </w:r>
      <w:r w:rsidR="00642DDA">
        <w:rPr>
          <w:sz w:val="28"/>
          <w:szCs w:val="28"/>
        </w:rPr>
        <w:t>78,6</w:t>
      </w:r>
      <w:r w:rsidRPr="001773BD">
        <w:rPr>
          <w:sz w:val="28"/>
          <w:szCs w:val="28"/>
        </w:rPr>
        <w:t>%).</w:t>
      </w:r>
      <w:r w:rsidR="00A56335">
        <w:rPr>
          <w:sz w:val="28"/>
          <w:szCs w:val="28"/>
        </w:rPr>
        <w:t xml:space="preserve"> </w:t>
      </w:r>
    </w:p>
    <w:p w14:paraId="656ACBD0" w14:textId="50289857" w:rsidR="001F5DE6" w:rsidRDefault="00264406" w:rsidP="00A56335">
      <w:pPr>
        <w:ind w:firstLine="567"/>
        <w:jc w:val="both"/>
        <w:rPr>
          <w:sz w:val="28"/>
          <w:szCs w:val="28"/>
        </w:rPr>
      </w:pPr>
      <w:r w:rsidRPr="00B41F25">
        <w:rPr>
          <w:sz w:val="28"/>
          <w:szCs w:val="28"/>
        </w:rPr>
        <w:t>Первинна медична</w:t>
      </w:r>
      <w:r w:rsidR="001F5DE6" w:rsidRPr="00C74C79">
        <w:rPr>
          <w:sz w:val="28"/>
          <w:szCs w:val="28"/>
        </w:rPr>
        <w:t xml:space="preserve"> допомога </w:t>
      </w:r>
      <w:r w:rsidR="001F5DE6">
        <w:rPr>
          <w:sz w:val="28"/>
          <w:szCs w:val="28"/>
        </w:rPr>
        <w:t>населенню міста Коломиї здійснюється лікарями-терапевтами, лікарями-педіатрами та лікарями загальної практики – сімейн</w:t>
      </w:r>
      <w:r w:rsidR="009E338A">
        <w:rPr>
          <w:sz w:val="28"/>
          <w:szCs w:val="28"/>
        </w:rPr>
        <w:t>ими</w:t>
      </w:r>
      <w:r w:rsidR="001F5DE6">
        <w:rPr>
          <w:sz w:val="28"/>
          <w:szCs w:val="28"/>
        </w:rPr>
        <w:t xml:space="preserve"> </w:t>
      </w:r>
      <w:r w:rsidR="009E338A">
        <w:rPr>
          <w:sz w:val="28"/>
          <w:szCs w:val="28"/>
        </w:rPr>
        <w:t>лікарями</w:t>
      </w:r>
      <w:r w:rsidR="001F5DE6">
        <w:rPr>
          <w:sz w:val="28"/>
          <w:szCs w:val="28"/>
        </w:rPr>
        <w:t xml:space="preserve"> відповідно до укладених декларацій. </w:t>
      </w:r>
    </w:p>
    <w:p w14:paraId="4D19DDBA" w14:textId="4CD4BE98" w:rsidR="001F5DE6" w:rsidRPr="0016528C" w:rsidRDefault="00007317" w:rsidP="00A56335">
      <w:pPr>
        <w:jc w:val="both"/>
        <w:rPr>
          <w:b/>
          <w:sz w:val="28"/>
          <w:szCs w:val="28"/>
          <w:lang w:val="ru-RU"/>
        </w:rPr>
      </w:pPr>
      <w:r w:rsidRPr="005213F0">
        <w:rPr>
          <w:sz w:val="28"/>
          <w:szCs w:val="28"/>
        </w:rPr>
        <w:t>Протягом 2023 року число відвідувань в амбулаторіях становить 171397</w:t>
      </w:r>
      <w:r w:rsidRPr="005213F0">
        <w:rPr>
          <w:sz w:val="28"/>
          <w:lang w:eastAsia="ru-RU"/>
        </w:rPr>
        <w:t>, показник на одного жителя – 2,9</w:t>
      </w:r>
      <w:r w:rsidRPr="005213F0">
        <w:rPr>
          <w:sz w:val="28"/>
          <w:szCs w:val="28"/>
        </w:rPr>
        <w:t>. За період 202</w:t>
      </w:r>
      <w:r w:rsidR="00A93872" w:rsidRPr="005213F0">
        <w:rPr>
          <w:sz w:val="28"/>
          <w:szCs w:val="28"/>
        </w:rPr>
        <w:t>2</w:t>
      </w:r>
      <w:r w:rsidRPr="005213F0">
        <w:rPr>
          <w:sz w:val="28"/>
          <w:szCs w:val="28"/>
        </w:rPr>
        <w:t xml:space="preserve"> року число відвідувань в амбулаторіях становив 168572; відповідно число відвідувань на одного жителя становило 2,8.</w:t>
      </w:r>
    </w:p>
    <w:p w14:paraId="5F366A40" w14:textId="51245E55" w:rsidR="00A82E72" w:rsidRPr="00CB1F8D" w:rsidRDefault="00A82E72" w:rsidP="00A82E72">
      <w:pPr>
        <w:pStyle w:val="a8"/>
        <w:ind w:firstLine="567"/>
        <w:jc w:val="both"/>
        <w:rPr>
          <w:szCs w:val="28"/>
        </w:rPr>
      </w:pPr>
      <w:r>
        <w:rPr>
          <w:szCs w:val="28"/>
        </w:rPr>
        <w:t xml:space="preserve">У 2023 році значно зменшилась захворюваність населення на </w:t>
      </w:r>
      <w:r w:rsidRPr="00557895">
        <w:rPr>
          <w:szCs w:val="28"/>
        </w:rPr>
        <w:t>гостр</w:t>
      </w:r>
      <w:r>
        <w:rPr>
          <w:szCs w:val="28"/>
        </w:rPr>
        <w:t>у</w:t>
      </w:r>
      <w:r w:rsidRPr="00557895">
        <w:rPr>
          <w:szCs w:val="28"/>
        </w:rPr>
        <w:t xml:space="preserve"> респіраторн</w:t>
      </w:r>
      <w:r>
        <w:rPr>
          <w:szCs w:val="28"/>
        </w:rPr>
        <w:t>у</w:t>
      </w:r>
      <w:r w:rsidRPr="00557895">
        <w:rPr>
          <w:szCs w:val="28"/>
        </w:rPr>
        <w:t xml:space="preserve"> хвороб</w:t>
      </w:r>
      <w:r>
        <w:rPr>
          <w:szCs w:val="28"/>
        </w:rPr>
        <w:t>у</w:t>
      </w:r>
      <w:r w:rsidRPr="00557895">
        <w:rPr>
          <w:szCs w:val="28"/>
        </w:rPr>
        <w:t xml:space="preserve"> COVID-19, спричиненої </w:t>
      </w:r>
      <w:proofErr w:type="spellStart"/>
      <w:r w:rsidRPr="00557895">
        <w:rPr>
          <w:szCs w:val="28"/>
        </w:rPr>
        <w:t>коронавірусом</w:t>
      </w:r>
      <w:proofErr w:type="spellEnd"/>
      <w:r w:rsidRPr="00557895">
        <w:rPr>
          <w:szCs w:val="28"/>
        </w:rPr>
        <w:t xml:space="preserve"> </w:t>
      </w:r>
      <w:r w:rsidRPr="00557895">
        <w:rPr>
          <w:szCs w:val="28"/>
          <w:lang w:val="en-US"/>
        </w:rPr>
        <w:t>SARS</w:t>
      </w:r>
      <w:r w:rsidRPr="00557895">
        <w:rPr>
          <w:szCs w:val="28"/>
        </w:rPr>
        <w:t>-</w:t>
      </w:r>
      <w:proofErr w:type="spellStart"/>
      <w:r w:rsidRPr="00557895">
        <w:rPr>
          <w:szCs w:val="28"/>
          <w:lang w:val="en-US"/>
        </w:rPr>
        <w:t>CoV</w:t>
      </w:r>
      <w:proofErr w:type="spellEnd"/>
      <w:r w:rsidRPr="00557895">
        <w:rPr>
          <w:szCs w:val="28"/>
        </w:rPr>
        <w:t>-2</w:t>
      </w:r>
      <w:r>
        <w:rPr>
          <w:szCs w:val="28"/>
        </w:rPr>
        <w:t xml:space="preserve">. </w:t>
      </w:r>
      <w:r w:rsidRPr="00557895">
        <w:rPr>
          <w:szCs w:val="28"/>
        </w:rPr>
        <w:t>Станом на 01.01.202</w:t>
      </w:r>
      <w:r w:rsidR="00D769F1">
        <w:rPr>
          <w:szCs w:val="28"/>
        </w:rPr>
        <w:t>4</w:t>
      </w:r>
      <w:r w:rsidRPr="00557895">
        <w:rPr>
          <w:szCs w:val="28"/>
        </w:rPr>
        <w:t xml:space="preserve">р. серед населення Коломийської ОТГ зафіксовано </w:t>
      </w:r>
      <w:r w:rsidRPr="00656799">
        <w:rPr>
          <w:szCs w:val="28"/>
        </w:rPr>
        <w:t>14552</w:t>
      </w:r>
      <w:r w:rsidRPr="00557895">
        <w:rPr>
          <w:szCs w:val="28"/>
        </w:rPr>
        <w:t xml:space="preserve"> випадк</w:t>
      </w:r>
      <w:r>
        <w:rPr>
          <w:szCs w:val="28"/>
        </w:rPr>
        <w:t>и</w:t>
      </w:r>
      <w:r w:rsidRPr="00557895">
        <w:rPr>
          <w:szCs w:val="28"/>
        </w:rPr>
        <w:t xml:space="preserve"> </w:t>
      </w:r>
      <w:r>
        <w:rPr>
          <w:szCs w:val="28"/>
        </w:rPr>
        <w:t>COVID-19</w:t>
      </w:r>
      <w:r w:rsidRPr="00557895">
        <w:rPr>
          <w:szCs w:val="28"/>
        </w:rPr>
        <w:t>.</w:t>
      </w:r>
      <w:r>
        <w:rPr>
          <w:szCs w:val="28"/>
        </w:rPr>
        <w:t xml:space="preserve"> Таким чином, протягом 2023 року зареєстровано 732 випадки захворювання, що на 4942 випадки менше ніж за 2022 рік, протягом якого зафіксовано 5674 випадки даного захворювання.</w:t>
      </w:r>
      <w:r w:rsidR="00D769F1">
        <w:rPr>
          <w:szCs w:val="28"/>
        </w:rPr>
        <w:t xml:space="preserve"> Станом на 01.01.2024р. кількість випадків смерті внаслідок COVID-19</w:t>
      </w:r>
      <w:r w:rsidR="00CB1F8D">
        <w:rPr>
          <w:szCs w:val="28"/>
        </w:rPr>
        <w:t xml:space="preserve"> становить 189, за звітній період померли 3 людини.</w:t>
      </w:r>
    </w:p>
    <w:p w14:paraId="0DB56BA6" w14:textId="0C52CAB0" w:rsidR="00A60939" w:rsidRDefault="00837D17" w:rsidP="00A82E72">
      <w:pPr>
        <w:pStyle w:val="a8"/>
        <w:ind w:firstLine="567"/>
        <w:jc w:val="both"/>
        <w:rPr>
          <w:szCs w:val="28"/>
        </w:rPr>
      </w:pPr>
      <w:r>
        <w:rPr>
          <w:szCs w:val="28"/>
        </w:rPr>
        <w:t>Протягом року зафіксовано</w:t>
      </w:r>
      <w:r w:rsidR="00A60939">
        <w:rPr>
          <w:szCs w:val="28"/>
        </w:rPr>
        <w:t xml:space="preserve"> 608 випадків захворювань у </w:t>
      </w:r>
      <w:r w:rsidR="00A60939" w:rsidRPr="00FD718E">
        <w:rPr>
          <w:szCs w:val="28"/>
        </w:rPr>
        <w:t>дітей</w:t>
      </w:r>
      <w:r w:rsidR="00A60939">
        <w:rPr>
          <w:szCs w:val="28"/>
        </w:rPr>
        <w:t xml:space="preserve"> </w:t>
      </w:r>
      <w:r w:rsidR="00A60939" w:rsidRPr="00FD718E">
        <w:rPr>
          <w:szCs w:val="28"/>
        </w:rPr>
        <w:t>першого року життя</w:t>
      </w:r>
      <w:r>
        <w:rPr>
          <w:szCs w:val="28"/>
        </w:rPr>
        <w:t>,</w:t>
      </w:r>
      <w:r w:rsidR="00A60939">
        <w:rPr>
          <w:szCs w:val="28"/>
        </w:rPr>
        <w:t xml:space="preserve"> з них:</w:t>
      </w:r>
    </w:p>
    <w:p w14:paraId="03EF849E" w14:textId="77777777" w:rsidR="00A60939" w:rsidRPr="00513E60" w:rsidRDefault="00A60939" w:rsidP="00A60939">
      <w:pPr>
        <w:pStyle w:val="a8"/>
        <w:ind w:left="567"/>
        <w:jc w:val="both"/>
        <w:rPr>
          <w:szCs w:val="28"/>
        </w:rPr>
      </w:pPr>
      <w:r w:rsidRPr="00513E60">
        <w:rPr>
          <w:szCs w:val="28"/>
        </w:rPr>
        <w:t>14 - інфекційні та паразитарні хвороби;</w:t>
      </w:r>
    </w:p>
    <w:p w14:paraId="16BF558D" w14:textId="77777777" w:rsidR="00A60939" w:rsidRPr="00513E60" w:rsidRDefault="00A60939" w:rsidP="00A60939">
      <w:pPr>
        <w:pStyle w:val="a8"/>
        <w:ind w:left="567"/>
        <w:jc w:val="both"/>
        <w:rPr>
          <w:szCs w:val="28"/>
        </w:rPr>
      </w:pPr>
      <w:r w:rsidRPr="00513E60">
        <w:rPr>
          <w:szCs w:val="28"/>
        </w:rPr>
        <w:t>1 – туберкульоз;</w:t>
      </w:r>
    </w:p>
    <w:p w14:paraId="4541C5E2" w14:textId="77777777" w:rsidR="00A60939" w:rsidRPr="00513E60" w:rsidRDefault="00A60939" w:rsidP="00A60939">
      <w:pPr>
        <w:pStyle w:val="a8"/>
        <w:ind w:left="567"/>
        <w:jc w:val="both"/>
        <w:rPr>
          <w:szCs w:val="28"/>
        </w:rPr>
      </w:pPr>
      <w:r w:rsidRPr="00513E60">
        <w:rPr>
          <w:szCs w:val="28"/>
        </w:rPr>
        <w:t>4 – новоутворення;</w:t>
      </w:r>
    </w:p>
    <w:p w14:paraId="075149C5" w14:textId="77777777" w:rsidR="00A60939" w:rsidRPr="00513E60" w:rsidRDefault="00A60939" w:rsidP="00A60939">
      <w:pPr>
        <w:pStyle w:val="a8"/>
        <w:ind w:left="567"/>
        <w:jc w:val="both"/>
        <w:rPr>
          <w:szCs w:val="28"/>
        </w:rPr>
      </w:pPr>
      <w:r w:rsidRPr="00513E60">
        <w:rPr>
          <w:szCs w:val="28"/>
        </w:rPr>
        <w:t>19 – хвороби крові і кровотворних органів;</w:t>
      </w:r>
    </w:p>
    <w:p w14:paraId="5487B5CD" w14:textId="77777777" w:rsidR="00A60939" w:rsidRPr="00513E60" w:rsidRDefault="00A60939" w:rsidP="00A60939">
      <w:pPr>
        <w:pStyle w:val="a8"/>
        <w:ind w:left="567"/>
        <w:jc w:val="both"/>
        <w:rPr>
          <w:szCs w:val="28"/>
        </w:rPr>
      </w:pPr>
      <w:r w:rsidRPr="00513E60">
        <w:rPr>
          <w:szCs w:val="28"/>
        </w:rPr>
        <w:t>3 – хвороби ендокринної системи, розладу харчування, порушення обміну речовин;</w:t>
      </w:r>
    </w:p>
    <w:p w14:paraId="75564BE4" w14:textId="77777777" w:rsidR="00A60939" w:rsidRPr="00513E60" w:rsidRDefault="00A60939" w:rsidP="00A60939">
      <w:pPr>
        <w:pStyle w:val="a8"/>
        <w:ind w:left="567"/>
        <w:jc w:val="both"/>
        <w:rPr>
          <w:szCs w:val="28"/>
        </w:rPr>
      </w:pPr>
      <w:r w:rsidRPr="00513E60">
        <w:rPr>
          <w:szCs w:val="28"/>
        </w:rPr>
        <w:t>9 – хвороби нервової системи;</w:t>
      </w:r>
    </w:p>
    <w:p w14:paraId="0AAA628B" w14:textId="77777777" w:rsidR="00A60939" w:rsidRPr="00513E60" w:rsidRDefault="00A60939" w:rsidP="00A60939">
      <w:pPr>
        <w:pStyle w:val="a8"/>
        <w:ind w:left="567"/>
        <w:jc w:val="both"/>
        <w:rPr>
          <w:bCs/>
          <w:szCs w:val="28"/>
        </w:rPr>
      </w:pPr>
      <w:r w:rsidRPr="00513E60">
        <w:rPr>
          <w:szCs w:val="28"/>
        </w:rPr>
        <w:t xml:space="preserve">15 – </w:t>
      </w:r>
      <w:r w:rsidRPr="00513E60">
        <w:rPr>
          <w:bCs/>
          <w:szCs w:val="28"/>
        </w:rPr>
        <w:t>хвороби ока та придаткового апарату;</w:t>
      </w:r>
    </w:p>
    <w:p w14:paraId="45931396" w14:textId="77777777" w:rsidR="00A60939" w:rsidRPr="00513E60" w:rsidRDefault="00A60939" w:rsidP="00A60939">
      <w:pPr>
        <w:pStyle w:val="a8"/>
        <w:ind w:left="567"/>
        <w:jc w:val="both"/>
        <w:rPr>
          <w:bCs/>
          <w:szCs w:val="28"/>
        </w:rPr>
      </w:pPr>
      <w:r w:rsidRPr="00513E60">
        <w:rPr>
          <w:bCs/>
          <w:szCs w:val="28"/>
        </w:rPr>
        <w:t>49 – хвороби вуха та соскоподібного відростка;</w:t>
      </w:r>
    </w:p>
    <w:p w14:paraId="366337F6" w14:textId="77777777" w:rsidR="00A60939" w:rsidRPr="00513E60" w:rsidRDefault="00A60939" w:rsidP="00A60939">
      <w:pPr>
        <w:pStyle w:val="a8"/>
        <w:ind w:left="567"/>
        <w:jc w:val="both"/>
        <w:rPr>
          <w:bCs/>
          <w:szCs w:val="28"/>
        </w:rPr>
      </w:pPr>
      <w:r w:rsidRPr="00513E60">
        <w:rPr>
          <w:szCs w:val="28"/>
        </w:rPr>
        <w:lastRenderedPageBreak/>
        <w:t xml:space="preserve">366 – </w:t>
      </w:r>
      <w:r w:rsidRPr="00513E60">
        <w:rPr>
          <w:bCs/>
          <w:szCs w:val="28"/>
        </w:rPr>
        <w:t>хвороби органів дихання;</w:t>
      </w:r>
    </w:p>
    <w:p w14:paraId="1766A360" w14:textId="77777777" w:rsidR="00A60939" w:rsidRPr="00513E60" w:rsidRDefault="00A60939" w:rsidP="00A60939">
      <w:pPr>
        <w:pStyle w:val="a8"/>
        <w:ind w:left="567"/>
        <w:jc w:val="both"/>
        <w:rPr>
          <w:bCs/>
          <w:szCs w:val="28"/>
        </w:rPr>
      </w:pPr>
      <w:r w:rsidRPr="00513E60">
        <w:rPr>
          <w:szCs w:val="28"/>
        </w:rPr>
        <w:t xml:space="preserve">45 - </w:t>
      </w:r>
      <w:r w:rsidRPr="00513E60">
        <w:rPr>
          <w:bCs/>
          <w:szCs w:val="28"/>
        </w:rPr>
        <w:t>хвороби шкіри та підшкірної клітковини;</w:t>
      </w:r>
    </w:p>
    <w:p w14:paraId="57964688" w14:textId="77777777" w:rsidR="00A60939" w:rsidRPr="00513E60" w:rsidRDefault="00A60939" w:rsidP="00A60939">
      <w:pPr>
        <w:pStyle w:val="a8"/>
        <w:ind w:left="567"/>
        <w:jc w:val="both"/>
        <w:rPr>
          <w:bCs/>
          <w:szCs w:val="28"/>
        </w:rPr>
      </w:pPr>
      <w:r w:rsidRPr="00513E60">
        <w:rPr>
          <w:bCs/>
          <w:szCs w:val="28"/>
        </w:rPr>
        <w:t>21 - хвороби кістково-м’язової системи та сполучної тканини;</w:t>
      </w:r>
    </w:p>
    <w:p w14:paraId="3B1CB323" w14:textId="77777777" w:rsidR="00A60939" w:rsidRPr="00513E60" w:rsidRDefault="00A60939" w:rsidP="00A60939">
      <w:pPr>
        <w:pStyle w:val="a8"/>
        <w:ind w:left="567"/>
        <w:jc w:val="both"/>
        <w:rPr>
          <w:bCs/>
          <w:szCs w:val="28"/>
        </w:rPr>
      </w:pPr>
      <w:r w:rsidRPr="00513E60">
        <w:rPr>
          <w:bCs/>
          <w:szCs w:val="28"/>
        </w:rPr>
        <w:t>2 – хвороби сечостатевої системи;</w:t>
      </w:r>
    </w:p>
    <w:p w14:paraId="5711167D" w14:textId="77777777" w:rsidR="00A60939" w:rsidRPr="00513E60" w:rsidRDefault="00A60939" w:rsidP="00A60939">
      <w:pPr>
        <w:pStyle w:val="a8"/>
        <w:ind w:left="567"/>
        <w:jc w:val="both"/>
        <w:rPr>
          <w:bCs/>
          <w:szCs w:val="28"/>
        </w:rPr>
      </w:pPr>
      <w:r w:rsidRPr="00513E60">
        <w:rPr>
          <w:bCs/>
          <w:szCs w:val="28"/>
        </w:rPr>
        <w:t xml:space="preserve">4 – окремі стани, які виникли в </w:t>
      </w:r>
      <w:proofErr w:type="spellStart"/>
      <w:r w:rsidRPr="00513E60">
        <w:rPr>
          <w:bCs/>
          <w:szCs w:val="28"/>
        </w:rPr>
        <w:t>перинатальному</w:t>
      </w:r>
      <w:proofErr w:type="spellEnd"/>
      <w:r w:rsidRPr="00513E60">
        <w:rPr>
          <w:bCs/>
          <w:szCs w:val="28"/>
        </w:rPr>
        <w:t xml:space="preserve"> періоді;</w:t>
      </w:r>
    </w:p>
    <w:p w14:paraId="45988BE8" w14:textId="77777777" w:rsidR="00A60939" w:rsidRPr="00513E60" w:rsidRDefault="00A60939" w:rsidP="00A60939">
      <w:pPr>
        <w:pStyle w:val="a8"/>
        <w:ind w:left="567"/>
        <w:jc w:val="both"/>
        <w:rPr>
          <w:bCs/>
          <w:szCs w:val="28"/>
        </w:rPr>
      </w:pPr>
      <w:r w:rsidRPr="00513E60">
        <w:rPr>
          <w:bCs/>
          <w:szCs w:val="28"/>
        </w:rPr>
        <w:t>47 - уроджені аномалії;</w:t>
      </w:r>
    </w:p>
    <w:p w14:paraId="083C1C99" w14:textId="77777777" w:rsidR="00A60939" w:rsidRPr="00513E60" w:rsidRDefault="00A60939" w:rsidP="00A60939">
      <w:pPr>
        <w:pStyle w:val="a8"/>
        <w:ind w:left="567"/>
        <w:jc w:val="both"/>
        <w:rPr>
          <w:bCs/>
          <w:szCs w:val="28"/>
        </w:rPr>
      </w:pPr>
      <w:r w:rsidRPr="00513E60">
        <w:rPr>
          <w:bCs/>
          <w:szCs w:val="28"/>
        </w:rPr>
        <w:t>6 - симптоми, ознаки та відхилення від норми;</w:t>
      </w:r>
    </w:p>
    <w:p w14:paraId="0521E0D8" w14:textId="77777777" w:rsidR="00A60939" w:rsidRPr="00513E60" w:rsidRDefault="00A60939" w:rsidP="00A60939">
      <w:pPr>
        <w:pStyle w:val="a8"/>
        <w:ind w:left="567"/>
        <w:jc w:val="both"/>
        <w:rPr>
          <w:bCs/>
          <w:szCs w:val="28"/>
        </w:rPr>
      </w:pPr>
      <w:r w:rsidRPr="00513E60">
        <w:rPr>
          <w:bCs/>
          <w:szCs w:val="28"/>
        </w:rPr>
        <w:t>4 - травми, отруєння та деякі інші наслідки дії зовнішніх причин.</w:t>
      </w:r>
    </w:p>
    <w:p w14:paraId="342CF8D7" w14:textId="3BCB53AF" w:rsidR="004A259E" w:rsidRPr="00513E60" w:rsidRDefault="004A259E" w:rsidP="004A259E">
      <w:pPr>
        <w:rPr>
          <w:sz w:val="28"/>
          <w:szCs w:val="28"/>
        </w:rPr>
      </w:pPr>
      <w:r w:rsidRPr="00513E60">
        <w:rPr>
          <w:sz w:val="28"/>
          <w:szCs w:val="28"/>
        </w:rPr>
        <w:t>Зареєстровано 1 випадок смерті дитини до 1 року</w:t>
      </w:r>
      <w:r w:rsidR="00275477" w:rsidRPr="00513E60">
        <w:rPr>
          <w:sz w:val="28"/>
          <w:szCs w:val="28"/>
        </w:rPr>
        <w:t>.</w:t>
      </w:r>
    </w:p>
    <w:p w14:paraId="02562F2E" w14:textId="77777777" w:rsidR="00275477" w:rsidRPr="004A259E" w:rsidRDefault="00275477" w:rsidP="004A259E"/>
    <w:p w14:paraId="2AA10788" w14:textId="64574F06" w:rsidR="00EC3685" w:rsidRPr="002A3A15" w:rsidRDefault="00EC3685" w:rsidP="00EC3685">
      <w:pPr>
        <w:jc w:val="center"/>
        <w:rPr>
          <w:b/>
          <w:bCs/>
          <w:i/>
          <w:iCs/>
        </w:rPr>
      </w:pPr>
      <w:r w:rsidRPr="002A3A15">
        <w:rPr>
          <w:b/>
        </w:rPr>
        <w:t>Профілактичні огляди дітей та їх результати</w:t>
      </w:r>
    </w:p>
    <w:p w14:paraId="7EAAA87F" w14:textId="77777777" w:rsidR="00EC3685" w:rsidRPr="00AB01A8" w:rsidRDefault="00EC3685" w:rsidP="00EC3685">
      <w:pPr>
        <w:rPr>
          <w:b/>
          <w:bCs/>
          <w:i/>
          <w:iCs/>
        </w:rPr>
      </w:pPr>
    </w:p>
    <w:tbl>
      <w:tblPr>
        <w:tblW w:w="96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1"/>
        <w:gridCol w:w="995"/>
        <w:gridCol w:w="918"/>
        <w:gridCol w:w="918"/>
        <w:gridCol w:w="1434"/>
        <w:gridCol w:w="1105"/>
        <w:gridCol w:w="1307"/>
      </w:tblGrid>
      <w:tr w:rsidR="00EC3685" w:rsidRPr="00791A80" w14:paraId="73DD9982" w14:textId="77777777" w:rsidTr="00050E93">
        <w:trPr>
          <w:cantSplit/>
          <w:jc w:val="center"/>
        </w:trPr>
        <w:tc>
          <w:tcPr>
            <w:tcW w:w="2952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0F03E6" w14:textId="77777777" w:rsidR="00EC3685" w:rsidRPr="00791A80" w:rsidRDefault="00EC3685" w:rsidP="00050E93">
            <w:pPr>
              <w:jc w:val="center"/>
              <w:rPr>
                <w:b/>
                <w:sz w:val="20"/>
                <w:szCs w:val="20"/>
              </w:rPr>
            </w:pPr>
            <w:r w:rsidRPr="00791A80">
              <w:rPr>
                <w:b/>
                <w:sz w:val="20"/>
                <w:szCs w:val="20"/>
              </w:rPr>
              <w:t>Найменування</w:t>
            </w:r>
          </w:p>
        </w:tc>
        <w:tc>
          <w:tcPr>
            <w:tcW w:w="995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1580D1" w14:textId="77777777" w:rsidR="00EC3685" w:rsidRPr="00791A80" w:rsidRDefault="00EC3685" w:rsidP="00050E93">
            <w:pPr>
              <w:jc w:val="center"/>
              <w:rPr>
                <w:b/>
                <w:sz w:val="20"/>
                <w:szCs w:val="20"/>
              </w:rPr>
            </w:pPr>
            <w:r w:rsidRPr="00791A80">
              <w:rPr>
                <w:b/>
                <w:sz w:val="20"/>
                <w:szCs w:val="20"/>
              </w:rPr>
              <w:t>Оглянуто</w:t>
            </w:r>
          </w:p>
          <w:p w14:paraId="76FBD246" w14:textId="77777777" w:rsidR="00EC3685" w:rsidRPr="00791A80" w:rsidRDefault="00EC3685" w:rsidP="00050E93">
            <w:pPr>
              <w:jc w:val="center"/>
              <w:rPr>
                <w:b/>
                <w:sz w:val="20"/>
                <w:szCs w:val="20"/>
              </w:rPr>
            </w:pPr>
            <w:r w:rsidRPr="00791A80">
              <w:rPr>
                <w:b/>
                <w:sz w:val="20"/>
                <w:szCs w:val="20"/>
              </w:rPr>
              <w:t>усього</w:t>
            </w:r>
          </w:p>
        </w:tc>
        <w:tc>
          <w:tcPr>
            <w:tcW w:w="5681" w:type="dxa"/>
            <w:gridSpan w:val="5"/>
            <w:tcBorders>
              <w:top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BECD7A" w14:textId="77777777" w:rsidR="00EC3685" w:rsidRPr="00791A80" w:rsidRDefault="00EC3685" w:rsidP="00050E93">
            <w:pPr>
              <w:jc w:val="center"/>
              <w:rPr>
                <w:b/>
                <w:sz w:val="20"/>
                <w:szCs w:val="20"/>
              </w:rPr>
            </w:pPr>
            <w:r w:rsidRPr="00791A80">
              <w:rPr>
                <w:b/>
                <w:sz w:val="20"/>
                <w:szCs w:val="20"/>
              </w:rPr>
              <w:t>Виявлено при профілактичних оглядах</w:t>
            </w:r>
          </w:p>
        </w:tc>
      </w:tr>
      <w:tr w:rsidR="00EC3685" w:rsidRPr="00791A80" w14:paraId="583BFBBB" w14:textId="77777777" w:rsidTr="00050E93">
        <w:trPr>
          <w:cantSplit/>
          <w:jc w:val="center"/>
        </w:trPr>
        <w:tc>
          <w:tcPr>
            <w:tcW w:w="2952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57086A" w14:textId="77777777" w:rsidR="00EC3685" w:rsidRPr="00791A80" w:rsidRDefault="00EC3685" w:rsidP="00050E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EA8B7A" w14:textId="77777777" w:rsidR="00EC3685" w:rsidRPr="00791A80" w:rsidRDefault="00EC3685" w:rsidP="00050E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F566F1" w14:textId="77777777" w:rsidR="00EC3685" w:rsidRPr="00791A80" w:rsidRDefault="00EC3685" w:rsidP="00050E93">
            <w:pPr>
              <w:jc w:val="center"/>
              <w:rPr>
                <w:b/>
                <w:sz w:val="20"/>
                <w:szCs w:val="20"/>
              </w:rPr>
            </w:pPr>
            <w:r w:rsidRPr="00791A80">
              <w:rPr>
                <w:b/>
                <w:sz w:val="20"/>
                <w:szCs w:val="20"/>
              </w:rPr>
              <w:t>з пониженням гостроти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7AF80E" w14:textId="77777777" w:rsidR="00EC3685" w:rsidRPr="00791A80" w:rsidRDefault="00EC3685" w:rsidP="00050E93">
            <w:pPr>
              <w:jc w:val="center"/>
              <w:rPr>
                <w:b/>
                <w:sz w:val="20"/>
                <w:szCs w:val="20"/>
              </w:rPr>
            </w:pPr>
            <w:r w:rsidRPr="00791A80">
              <w:rPr>
                <w:b/>
                <w:sz w:val="20"/>
                <w:szCs w:val="20"/>
              </w:rPr>
              <w:t>з дефектами мови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8B017D" w14:textId="77777777" w:rsidR="00EC3685" w:rsidRPr="00791A80" w:rsidRDefault="00EC3685" w:rsidP="00050E93">
            <w:pPr>
              <w:jc w:val="center"/>
              <w:rPr>
                <w:b/>
                <w:sz w:val="20"/>
                <w:szCs w:val="20"/>
              </w:rPr>
            </w:pPr>
            <w:r w:rsidRPr="00791A80">
              <w:rPr>
                <w:b/>
                <w:sz w:val="20"/>
                <w:szCs w:val="20"/>
              </w:rPr>
              <w:t>зі сколіозом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C4C811" w14:textId="77777777" w:rsidR="00EC3685" w:rsidRPr="00791A80" w:rsidRDefault="00EC3685" w:rsidP="00050E93">
            <w:pPr>
              <w:jc w:val="center"/>
              <w:rPr>
                <w:b/>
                <w:sz w:val="20"/>
                <w:szCs w:val="20"/>
              </w:rPr>
            </w:pPr>
            <w:r w:rsidRPr="00791A80">
              <w:rPr>
                <w:b/>
                <w:sz w:val="20"/>
                <w:szCs w:val="20"/>
              </w:rPr>
              <w:t>з порушенням осанки</w:t>
            </w:r>
          </w:p>
        </w:tc>
      </w:tr>
      <w:tr w:rsidR="00EC3685" w:rsidRPr="00791A80" w14:paraId="3A7BEE45" w14:textId="77777777" w:rsidTr="00050E93">
        <w:trPr>
          <w:cantSplit/>
          <w:jc w:val="center"/>
        </w:trPr>
        <w:tc>
          <w:tcPr>
            <w:tcW w:w="2952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3520AF" w14:textId="77777777" w:rsidR="00EC3685" w:rsidRPr="00791A80" w:rsidRDefault="00EC3685" w:rsidP="00050E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3394B1" w14:textId="77777777" w:rsidR="00EC3685" w:rsidRPr="00791A80" w:rsidRDefault="00EC3685" w:rsidP="00050E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DC3035" w14:textId="77777777" w:rsidR="00EC3685" w:rsidRPr="00791A80" w:rsidRDefault="00EC3685" w:rsidP="00050E93">
            <w:pPr>
              <w:jc w:val="center"/>
              <w:rPr>
                <w:b/>
                <w:sz w:val="20"/>
                <w:szCs w:val="20"/>
              </w:rPr>
            </w:pPr>
            <w:r w:rsidRPr="00791A80">
              <w:rPr>
                <w:b/>
                <w:sz w:val="20"/>
                <w:szCs w:val="20"/>
              </w:rPr>
              <w:t>слуху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3215EE" w14:textId="77777777" w:rsidR="00EC3685" w:rsidRPr="00791A80" w:rsidRDefault="00EC3685" w:rsidP="00050E93">
            <w:pPr>
              <w:jc w:val="center"/>
              <w:rPr>
                <w:b/>
                <w:sz w:val="20"/>
                <w:szCs w:val="20"/>
              </w:rPr>
            </w:pPr>
            <w:r w:rsidRPr="00791A80">
              <w:rPr>
                <w:b/>
                <w:sz w:val="20"/>
                <w:szCs w:val="20"/>
              </w:rPr>
              <w:t>зору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80198A" w14:textId="77777777" w:rsidR="00EC3685" w:rsidRPr="00791A80" w:rsidRDefault="00EC3685" w:rsidP="00050E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6080F3" w14:textId="77777777" w:rsidR="00EC3685" w:rsidRPr="00791A80" w:rsidRDefault="00EC3685" w:rsidP="00050E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3FBE7F" w14:textId="77777777" w:rsidR="00EC3685" w:rsidRPr="00791A80" w:rsidRDefault="00EC3685" w:rsidP="00050E9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3685" w:rsidRPr="00791A80" w14:paraId="2C17FFAC" w14:textId="77777777" w:rsidTr="00050E93">
        <w:trPr>
          <w:cantSplit/>
          <w:jc w:val="center"/>
        </w:trPr>
        <w:tc>
          <w:tcPr>
            <w:tcW w:w="2952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70A8A1" w14:textId="77777777" w:rsidR="00EC3685" w:rsidRPr="00791A80" w:rsidRDefault="00EC3685" w:rsidP="00050E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0200FA" w14:textId="77777777" w:rsidR="00EC3685" w:rsidRPr="00791A80" w:rsidRDefault="00EC3685" w:rsidP="00050E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EC6484" w14:textId="77777777" w:rsidR="00EC3685" w:rsidRPr="00791A80" w:rsidRDefault="00EC3685" w:rsidP="00050E93">
            <w:pPr>
              <w:jc w:val="center"/>
              <w:rPr>
                <w:b/>
                <w:sz w:val="20"/>
                <w:szCs w:val="20"/>
              </w:rPr>
            </w:pPr>
            <w:r w:rsidRPr="00791A80">
              <w:rPr>
                <w:b/>
                <w:sz w:val="20"/>
                <w:szCs w:val="20"/>
              </w:rPr>
              <w:t>усього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D8F2CB" w14:textId="77777777" w:rsidR="00EC3685" w:rsidRPr="00791A80" w:rsidRDefault="00EC3685" w:rsidP="00050E93">
            <w:pPr>
              <w:jc w:val="center"/>
              <w:rPr>
                <w:b/>
                <w:sz w:val="20"/>
                <w:szCs w:val="20"/>
              </w:rPr>
            </w:pPr>
            <w:r w:rsidRPr="00791A80">
              <w:rPr>
                <w:b/>
                <w:sz w:val="20"/>
                <w:szCs w:val="20"/>
              </w:rPr>
              <w:t>усього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E74397" w14:textId="77777777" w:rsidR="00EC3685" w:rsidRPr="00791A80" w:rsidRDefault="00EC3685" w:rsidP="00050E93">
            <w:pPr>
              <w:jc w:val="center"/>
              <w:rPr>
                <w:b/>
                <w:sz w:val="20"/>
                <w:szCs w:val="20"/>
              </w:rPr>
            </w:pPr>
            <w:r w:rsidRPr="00791A80">
              <w:rPr>
                <w:b/>
                <w:sz w:val="20"/>
                <w:szCs w:val="20"/>
              </w:rPr>
              <w:t>усього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18DCA3" w14:textId="77777777" w:rsidR="00EC3685" w:rsidRPr="00791A80" w:rsidRDefault="00EC3685" w:rsidP="00050E93">
            <w:pPr>
              <w:jc w:val="center"/>
              <w:rPr>
                <w:b/>
                <w:sz w:val="20"/>
                <w:szCs w:val="20"/>
              </w:rPr>
            </w:pPr>
            <w:r w:rsidRPr="00791A80">
              <w:rPr>
                <w:b/>
                <w:sz w:val="20"/>
                <w:szCs w:val="20"/>
              </w:rPr>
              <w:t>усього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D51875" w14:textId="77777777" w:rsidR="00EC3685" w:rsidRPr="00791A80" w:rsidRDefault="00EC3685" w:rsidP="00050E93">
            <w:pPr>
              <w:jc w:val="center"/>
              <w:rPr>
                <w:b/>
                <w:sz w:val="20"/>
                <w:szCs w:val="20"/>
              </w:rPr>
            </w:pPr>
            <w:r w:rsidRPr="00791A80">
              <w:rPr>
                <w:b/>
                <w:sz w:val="20"/>
                <w:szCs w:val="20"/>
              </w:rPr>
              <w:t>усього</w:t>
            </w:r>
          </w:p>
        </w:tc>
      </w:tr>
      <w:tr w:rsidR="00EC3685" w:rsidRPr="00791A80" w14:paraId="11ED824B" w14:textId="77777777" w:rsidTr="00050E93">
        <w:trPr>
          <w:jc w:val="center"/>
        </w:trPr>
        <w:tc>
          <w:tcPr>
            <w:tcW w:w="2952" w:type="dxa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FB821AF" w14:textId="77777777" w:rsidR="00EC3685" w:rsidRPr="00791A80" w:rsidRDefault="00EC3685" w:rsidP="00050E93">
            <w:pPr>
              <w:rPr>
                <w:sz w:val="20"/>
                <w:szCs w:val="20"/>
              </w:rPr>
            </w:pPr>
            <w:r w:rsidRPr="00791A80">
              <w:rPr>
                <w:sz w:val="20"/>
                <w:szCs w:val="20"/>
              </w:rPr>
              <w:t>Усього дітей</w:t>
            </w:r>
          </w:p>
          <w:p w14:paraId="45F0F2E4" w14:textId="77777777" w:rsidR="00EC3685" w:rsidRPr="00791A80" w:rsidRDefault="00EC3685" w:rsidP="00050E93">
            <w:pPr>
              <w:rPr>
                <w:sz w:val="20"/>
                <w:szCs w:val="20"/>
              </w:rPr>
            </w:pPr>
            <w:r w:rsidRPr="00791A80">
              <w:rPr>
                <w:sz w:val="20"/>
                <w:szCs w:val="20"/>
              </w:rPr>
              <w:t>0-17 років включно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A2F722" w14:textId="77777777" w:rsidR="00EC3685" w:rsidRPr="00791A80" w:rsidRDefault="00EC3685" w:rsidP="00050E93">
            <w:pPr>
              <w:jc w:val="right"/>
              <w:rPr>
                <w:sz w:val="20"/>
                <w:szCs w:val="20"/>
              </w:rPr>
            </w:pPr>
            <w:r w:rsidRPr="00791A80">
              <w:rPr>
                <w:sz w:val="20"/>
                <w:szCs w:val="20"/>
              </w:rPr>
              <w:t>2503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EFB92E" w14:textId="77777777" w:rsidR="00EC3685" w:rsidRPr="00791A80" w:rsidRDefault="00EC3685" w:rsidP="00050E93">
            <w:pPr>
              <w:jc w:val="right"/>
              <w:rPr>
                <w:sz w:val="20"/>
                <w:szCs w:val="20"/>
              </w:rPr>
            </w:pPr>
            <w:r w:rsidRPr="00791A80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9FEDC7" w14:textId="77777777" w:rsidR="00EC3685" w:rsidRPr="00791A80" w:rsidRDefault="00EC3685" w:rsidP="00050E93">
            <w:pPr>
              <w:jc w:val="right"/>
              <w:rPr>
                <w:sz w:val="20"/>
                <w:szCs w:val="20"/>
              </w:rPr>
            </w:pPr>
            <w:r w:rsidRPr="00791A80"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71E3DA" w14:textId="77777777" w:rsidR="00EC3685" w:rsidRPr="00791A80" w:rsidRDefault="00EC3685" w:rsidP="00050E93">
            <w:pPr>
              <w:jc w:val="right"/>
              <w:rPr>
                <w:sz w:val="20"/>
                <w:szCs w:val="20"/>
              </w:rPr>
            </w:pPr>
            <w:r w:rsidRPr="00791A80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3F0613" w14:textId="77777777" w:rsidR="00EC3685" w:rsidRPr="00791A80" w:rsidRDefault="00EC3685" w:rsidP="00050E93">
            <w:pPr>
              <w:jc w:val="right"/>
              <w:rPr>
                <w:sz w:val="20"/>
                <w:szCs w:val="20"/>
              </w:rPr>
            </w:pPr>
            <w:r w:rsidRPr="00791A80">
              <w:rPr>
                <w:sz w:val="20"/>
                <w:szCs w:val="20"/>
              </w:rPr>
              <w:t>39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D8E59C" w14:textId="77777777" w:rsidR="00EC3685" w:rsidRPr="00791A80" w:rsidRDefault="00EC3685" w:rsidP="00050E93">
            <w:pPr>
              <w:jc w:val="right"/>
              <w:rPr>
                <w:sz w:val="20"/>
                <w:szCs w:val="20"/>
              </w:rPr>
            </w:pPr>
            <w:r w:rsidRPr="00791A80">
              <w:rPr>
                <w:sz w:val="20"/>
                <w:szCs w:val="20"/>
              </w:rPr>
              <w:t>97</w:t>
            </w:r>
          </w:p>
        </w:tc>
      </w:tr>
      <w:tr w:rsidR="00EC3685" w:rsidRPr="00791A80" w14:paraId="049E50CC" w14:textId="77777777" w:rsidTr="00050E93">
        <w:trPr>
          <w:jc w:val="center"/>
        </w:trPr>
        <w:tc>
          <w:tcPr>
            <w:tcW w:w="2952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FAC2B05" w14:textId="77777777" w:rsidR="00EC3685" w:rsidRPr="00791A80" w:rsidRDefault="00EC3685" w:rsidP="00050E93">
            <w:pPr>
              <w:rPr>
                <w:sz w:val="20"/>
                <w:szCs w:val="20"/>
              </w:rPr>
            </w:pPr>
            <w:r w:rsidRPr="00791A80">
              <w:rPr>
                <w:sz w:val="20"/>
                <w:szCs w:val="20"/>
              </w:rPr>
              <w:t>у тому числі дошкільного віку</w:t>
            </w:r>
          </w:p>
        </w:tc>
        <w:tc>
          <w:tcPr>
            <w:tcW w:w="995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FB4C5C" w14:textId="77777777" w:rsidR="00EC3685" w:rsidRPr="00791A80" w:rsidRDefault="00EC3685" w:rsidP="00050E93">
            <w:pPr>
              <w:jc w:val="right"/>
              <w:rPr>
                <w:sz w:val="20"/>
                <w:szCs w:val="20"/>
              </w:rPr>
            </w:pPr>
            <w:r w:rsidRPr="00791A80">
              <w:rPr>
                <w:sz w:val="20"/>
                <w:szCs w:val="20"/>
              </w:rPr>
              <w:t>705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45AD54B1" w14:textId="77777777" w:rsidR="00EC3685" w:rsidRPr="00791A80" w:rsidRDefault="00EC3685" w:rsidP="00050E93">
            <w:pPr>
              <w:jc w:val="right"/>
              <w:rPr>
                <w:sz w:val="20"/>
                <w:szCs w:val="20"/>
              </w:rPr>
            </w:pPr>
            <w:r w:rsidRPr="00791A8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2596DA1A" w14:textId="77777777" w:rsidR="00EC3685" w:rsidRPr="00791A80" w:rsidRDefault="00EC3685" w:rsidP="00050E93">
            <w:pPr>
              <w:jc w:val="right"/>
              <w:rPr>
                <w:sz w:val="20"/>
                <w:szCs w:val="20"/>
              </w:rPr>
            </w:pPr>
            <w:r w:rsidRPr="00791A8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2739DC15" w14:textId="77777777" w:rsidR="00EC3685" w:rsidRPr="00791A80" w:rsidRDefault="00EC3685" w:rsidP="00050E93">
            <w:pPr>
              <w:jc w:val="right"/>
              <w:rPr>
                <w:sz w:val="20"/>
                <w:szCs w:val="20"/>
              </w:rPr>
            </w:pPr>
            <w:r w:rsidRPr="00791A80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71BCD3CA" w14:textId="77777777" w:rsidR="00EC3685" w:rsidRPr="00791A80" w:rsidRDefault="00EC3685" w:rsidP="00050E93">
            <w:pPr>
              <w:jc w:val="right"/>
              <w:rPr>
                <w:sz w:val="20"/>
                <w:szCs w:val="20"/>
              </w:rPr>
            </w:pPr>
            <w:r w:rsidRPr="00791A80">
              <w:rPr>
                <w:sz w:val="20"/>
                <w:szCs w:val="20"/>
              </w:rPr>
              <w:t>9</w:t>
            </w:r>
          </w:p>
        </w:tc>
        <w:tc>
          <w:tcPr>
            <w:tcW w:w="1292" w:type="dxa"/>
            <w:tcMar>
              <w:left w:w="57" w:type="dxa"/>
              <w:right w:w="57" w:type="dxa"/>
            </w:tcMar>
            <w:vAlign w:val="center"/>
          </w:tcPr>
          <w:p w14:paraId="7415D521" w14:textId="77777777" w:rsidR="00EC3685" w:rsidRPr="00791A80" w:rsidRDefault="00EC3685" w:rsidP="00050E93">
            <w:pPr>
              <w:jc w:val="right"/>
              <w:rPr>
                <w:sz w:val="20"/>
                <w:szCs w:val="20"/>
              </w:rPr>
            </w:pPr>
            <w:r w:rsidRPr="00791A80">
              <w:rPr>
                <w:sz w:val="20"/>
                <w:szCs w:val="20"/>
              </w:rPr>
              <w:t>   </w:t>
            </w:r>
          </w:p>
        </w:tc>
      </w:tr>
      <w:tr w:rsidR="00EC3685" w:rsidRPr="00791A80" w14:paraId="67CF68FC" w14:textId="77777777" w:rsidTr="00050E93">
        <w:trPr>
          <w:jc w:val="center"/>
        </w:trPr>
        <w:tc>
          <w:tcPr>
            <w:tcW w:w="2952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88E54B0" w14:textId="77777777" w:rsidR="00EC3685" w:rsidRPr="00791A80" w:rsidRDefault="00EC3685" w:rsidP="00050E93">
            <w:pPr>
              <w:rPr>
                <w:sz w:val="20"/>
                <w:szCs w:val="20"/>
              </w:rPr>
            </w:pPr>
            <w:r w:rsidRPr="00791A80">
              <w:rPr>
                <w:sz w:val="20"/>
                <w:szCs w:val="20"/>
              </w:rPr>
              <w:t>що почали навчання</w:t>
            </w:r>
          </w:p>
          <w:p w14:paraId="1753AEB8" w14:textId="77777777" w:rsidR="00EC3685" w:rsidRPr="00791A80" w:rsidRDefault="00EC3685" w:rsidP="00050E93">
            <w:pPr>
              <w:ind w:firstLine="284"/>
              <w:rPr>
                <w:sz w:val="20"/>
                <w:szCs w:val="20"/>
              </w:rPr>
            </w:pPr>
            <w:r w:rsidRPr="00791A80">
              <w:rPr>
                <w:sz w:val="20"/>
                <w:szCs w:val="20"/>
              </w:rPr>
              <w:t>з 6 років</w:t>
            </w:r>
          </w:p>
        </w:tc>
        <w:tc>
          <w:tcPr>
            <w:tcW w:w="995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6286F7" w14:textId="77777777" w:rsidR="00EC3685" w:rsidRPr="00791A80" w:rsidRDefault="00EC3685" w:rsidP="00050E93">
            <w:pPr>
              <w:jc w:val="right"/>
              <w:rPr>
                <w:sz w:val="20"/>
                <w:szCs w:val="20"/>
              </w:rPr>
            </w:pPr>
            <w:r w:rsidRPr="00791A80">
              <w:rPr>
                <w:sz w:val="20"/>
                <w:szCs w:val="20"/>
              </w:rPr>
              <w:t>201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5EE05518" w14:textId="77777777" w:rsidR="00EC3685" w:rsidRPr="00791A80" w:rsidRDefault="00EC3685" w:rsidP="00050E93">
            <w:pPr>
              <w:jc w:val="right"/>
              <w:rPr>
                <w:sz w:val="20"/>
                <w:szCs w:val="20"/>
              </w:rPr>
            </w:pPr>
            <w:r w:rsidRPr="00791A8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5F2D6FBB" w14:textId="77777777" w:rsidR="00EC3685" w:rsidRPr="00791A80" w:rsidRDefault="00EC3685" w:rsidP="00050E93">
            <w:pPr>
              <w:jc w:val="right"/>
              <w:rPr>
                <w:sz w:val="20"/>
                <w:szCs w:val="20"/>
              </w:rPr>
            </w:pPr>
            <w:r w:rsidRPr="00791A80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6D244461" w14:textId="77777777" w:rsidR="00EC3685" w:rsidRPr="00791A80" w:rsidRDefault="00EC3685" w:rsidP="00050E93">
            <w:pPr>
              <w:jc w:val="right"/>
              <w:rPr>
                <w:sz w:val="20"/>
                <w:szCs w:val="20"/>
              </w:rPr>
            </w:pPr>
            <w:r w:rsidRPr="00791A8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23602936" w14:textId="77777777" w:rsidR="00EC3685" w:rsidRPr="00791A80" w:rsidRDefault="00EC3685" w:rsidP="00050E93">
            <w:pPr>
              <w:jc w:val="right"/>
              <w:rPr>
                <w:sz w:val="20"/>
                <w:szCs w:val="20"/>
              </w:rPr>
            </w:pPr>
            <w:r w:rsidRPr="00791A80">
              <w:rPr>
                <w:sz w:val="20"/>
                <w:szCs w:val="20"/>
              </w:rPr>
              <w:t>   </w:t>
            </w:r>
          </w:p>
        </w:tc>
        <w:tc>
          <w:tcPr>
            <w:tcW w:w="1292" w:type="dxa"/>
            <w:tcMar>
              <w:left w:w="57" w:type="dxa"/>
              <w:right w:w="57" w:type="dxa"/>
            </w:tcMar>
            <w:vAlign w:val="center"/>
          </w:tcPr>
          <w:p w14:paraId="3B19CCB7" w14:textId="77777777" w:rsidR="00EC3685" w:rsidRPr="00791A80" w:rsidRDefault="00EC3685" w:rsidP="00050E93">
            <w:pPr>
              <w:jc w:val="right"/>
              <w:rPr>
                <w:sz w:val="20"/>
                <w:szCs w:val="20"/>
              </w:rPr>
            </w:pPr>
            <w:r w:rsidRPr="00791A80">
              <w:rPr>
                <w:sz w:val="20"/>
                <w:szCs w:val="20"/>
              </w:rPr>
              <w:t>   </w:t>
            </w:r>
          </w:p>
        </w:tc>
      </w:tr>
      <w:tr w:rsidR="00EC3685" w:rsidRPr="00791A80" w14:paraId="473AAE00" w14:textId="77777777" w:rsidTr="00050E93">
        <w:trPr>
          <w:trHeight w:val="340"/>
          <w:jc w:val="center"/>
        </w:trPr>
        <w:tc>
          <w:tcPr>
            <w:tcW w:w="2952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AFB89F4" w14:textId="77777777" w:rsidR="00EC3685" w:rsidRPr="00791A80" w:rsidRDefault="00EC3685" w:rsidP="00050E93">
            <w:pPr>
              <w:ind w:firstLine="284"/>
              <w:rPr>
                <w:sz w:val="20"/>
                <w:szCs w:val="20"/>
              </w:rPr>
            </w:pPr>
            <w:r w:rsidRPr="00791A80">
              <w:rPr>
                <w:sz w:val="20"/>
                <w:szCs w:val="20"/>
              </w:rPr>
              <w:t>з 7 років</w:t>
            </w:r>
          </w:p>
        </w:tc>
        <w:tc>
          <w:tcPr>
            <w:tcW w:w="995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E81987" w14:textId="77777777" w:rsidR="00EC3685" w:rsidRPr="00791A80" w:rsidRDefault="00EC3685" w:rsidP="00050E93">
            <w:pPr>
              <w:jc w:val="right"/>
              <w:rPr>
                <w:sz w:val="20"/>
                <w:szCs w:val="20"/>
              </w:rPr>
            </w:pPr>
            <w:r w:rsidRPr="00791A80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6928193F" w14:textId="77777777" w:rsidR="00EC3685" w:rsidRPr="00791A80" w:rsidRDefault="00EC3685" w:rsidP="00050E93">
            <w:pPr>
              <w:jc w:val="right"/>
              <w:rPr>
                <w:sz w:val="20"/>
                <w:szCs w:val="20"/>
              </w:rPr>
            </w:pPr>
            <w:r w:rsidRPr="00791A80">
              <w:rPr>
                <w:sz w:val="20"/>
                <w:szCs w:val="20"/>
              </w:rPr>
              <w:t>   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425D717C" w14:textId="77777777" w:rsidR="00EC3685" w:rsidRPr="00791A80" w:rsidRDefault="00EC3685" w:rsidP="00050E93">
            <w:pPr>
              <w:jc w:val="right"/>
              <w:rPr>
                <w:sz w:val="20"/>
                <w:szCs w:val="20"/>
              </w:rPr>
            </w:pPr>
            <w:r w:rsidRPr="00791A80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15D77598" w14:textId="77777777" w:rsidR="00EC3685" w:rsidRPr="00791A80" w:rsidRDefault="00EC3685" w:rsidP="00050E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05C71001" w14:textId="77777777" w:rsidR="00EC3685" w:rsidRPr="00791A80" w:rsidRDefault="00EC3685" w:rsidP="00050E93">
            <w:pPr>
              <w:jc w:val="right"/>
              <w:rPr>
                <w:sz w:val="20"/>
                <w:szCs w:val="20"/>
              </w:rPr>
            </w:pPr>
            <w:r w:rsidRPr="00791A80">
              <w:rPr>
                <w:sz w:val="20"/>
                <w:szCs w:val="20"/>
              </w:rPr>
              <w:t>   </w:t>
            </w:r>
          </w:p>
        </w:tc>
        <w:tc>
          <w:tcPr>
            <w:tcW w:w="1292" w:type="dxa"/>
            <w:tcMar>
              <w:left w:w="57" w:type="dxa"/>
              <w:right w:w="57" w:type="dxa"/>
            </w:tcMar>
            <w:vAlign w:val="center"/>
          </w:tcPr>
          <w:p w14:paraId="40BDAA4A" w14:textId="77777777" w:rsidR="00EC3685" w:rsidRPr="00791A80" w:rsidRDefault="00EC3685" w:rsidP="00050E93">
            <w:pPr>
              <w:jc w:val="right"/>
              <w:rPr>
                <w:sz w:val="20"/>
                <w:szCs w:val="20"/>
              </w:rPr>
            </w:pPr>
            <w:r w:rsidRPr="00791A80">
              <w:rPr>
                <w:sz w:val="20"/>
                <w:szCs w:val="20"/>
              </w:rPr>
              <w:t>18</w:t>
            </w:r>
          </w:p>
        </w:tc>
      </w:tr>
      <w:tr w:rsidR="00EC3685" w:rsidRPr="00791A80" w14:paraId="4B35B582" w14:textId="77777777" w:rsidTr="00050E93">
        <w:trPr>
          <w:trHeight w:val="340"/>
          <w:jc w:val="center"/>
        </w:trPr>
        <w:tc>
          <w:tcPr>
            <w:tcW w:w="2952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1321D07" w14:textId="77777777" w:rsidR="00EC3685" w:rsidRPr="00791A80" w:rsidRDefault="00EC3685" w:rsidP="00050E93">
            <w:pPr>
              <w:rPr>
                <w:sz w:val="20"/>
                <w:szCs w:val="20"/>
              </w:rPr>
            </w:pPr>
            <w:r w:rsidRPr="00791A80">
              <w:rPr>
                <w:sz w:val="20"/>
                <w:szCs w:val="20"/>
              </w:rPr>
              <w:t>школярі 2-8 класів</w:t>
            </w:r>
          </w:p>
        </w:tc>
        <w:tc>
          <w:tcPr>
            <w:tcW w:w="995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906604" w14:textId="77777777" w:rsidR="00EC3685" w:rsidRPr="00791A80" w:rsidRDefault="00EC3685" w:rsidP="00050E93">
            <w:pPr>
              <w:jc w:val="right"/>
              <w:rPr>
                <w:sz w:val="20"/>
                <w:szCs w:val="20"/>
              </w:rPr>
            </w:pPr>
            <w:r w:rsidRPr="00791A80">
              <w:rPr>
                <w:sz w:val="20"/>
                <w:szCs w:val="20"/>
              </w:rPr>
              <w:t>869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40A68470" w14:textId="77777777" w:rsidR="00EC3685" w:rsidRPr="00791A80" w:rsidRDefault="00EC3685" w:rsidP="00050E93">
            <w:pPr>
              <w:jc w:val="right"/>
              <w:rPr>
                <w:sz w:val="20"/>
                <w:szCs w:val="20"/>
              </w:rPr>
            </w:pPr>
            <w:r w:rsidRPr="00791A80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4F33A67C" w14:textId="77777777" w:rsidR="00EC3685" w:rsidRPr="00791A80" w:rsidRDefault="00EC3685" w:rsidP="00050E93">
            <w:pPr>
              <w:jc w:val="right"/>
              <w:rPr>
                <w:sz w:val="20"/>
                <w:szCs w:val="20"/>
              </w:rPr>
            </w:pPr>
            <w:r w:rsidRPr="00791A80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0B86CF2C" w14:textId="77777777" w:rsidR="00EC3685" w:rsidRPr="00791A80" w:rsidRDefault="00EC3685" w:rsidP="00050E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4DC68295" w14:textId="77777777" w:rsidR="00EC3685" w:rsidRPr="00791A80" w:rsidRDefault="00EC3685" w:rsidP="00050E93">
            <w:pPr>
              <w:jc w:val="right"/>
              <w:rPr>
                <w:sz w:val="20"/>
                <w:szCs w:val="20"/>
              </w:rPr>
            </w:pPr>
            <w:r w:rsidRPr="00791A80">
              <w:rPr>
                <w:sz w:val="20"/>
                <w:szCs w:val="20"/>
              </w:rPr>
              <w:t>11</w:t>
            </w:r>
          </w:p>
        </w:tc>
        <w:tc>
          <w:tcPr>
            <w:tcW w:w="1292" w:type="dxa"/>
            <w:tcMar>
              <w:left w:w="57" w:type="dxa"/>
              <w:right w:w="57" w:type="dxa"/>
            </w:tcMar>
            <w:vAlign w:val="center"/>
          </w:tcPr>
          <w:p w14:paraId="538C5F6D" w14:textId="77777777" w:rsidR="00EC3685" w:rsidRPr="00791A80" w:rsidRDefault="00EC3685" w:rsidP="00050E93">
            <w:pPr>
              <w:jc w:val="right"/>
              <w:rPr>
                <w:sz w:val="20"/>
                <w:szCs w:val="20"/>
              </w:rPr>
            </w:pPr>
            <w:r w:rsidRPr="00791A80">
              <w:rPr>
                <w:sz w:val="20"/>
                <w:szCs w:val="20"/>
              </w:rPr>
              <w:t>33</w:t>
            </w:r>
          </w:p>
        </w:tc>
      </w:tr>
      <w:tr w:rsidR="00EC3685" w:rsidRPr="00791A80" w14:paraId="7DB378D2" w14:textId="77777777" w:rsidTr="00050E93">
        <w:trPr>
          <w:trHeight w:val="340"/>
          <w:jc w:val="center"/>
        </w:trPr>
        <w:tc>
          <w:tcPr>
            <w:tcW w:w="2952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6811F0E" w14:textId="77777777" w:rsidR="00EC3685" w:rsidRPr="00791A80" w:rsidRDefault="00EC3685" w:rsidP="00050E93">
            <w:pPr>
              <w:rPr>
                <w:sz w:val="20"/>
                <w:szCs w:val="20"/>
              </w:rPr>
            </w:pPr>
            <w:r w:rsidRPr="00791A80">
              <w:rPr>
                <w:sz w:val="20"/>
                <w:szCs w:val="20"/>
              </w:rPr>
              <w:t>школярі 9-11 класів</w:t>
            </w:r>
          </w:p>
        </w:tc>
        <w:tc>
          <w:tcPr>
            <w:tcW w:w="995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914C55" w14:textId="77777777" w:rsidR="00EC3685" w:rsidRPr="00791A80" w:rsidRDefault="00EC3685" w:rsidP="00050E93">
            <w:pPr>
              <w:jc w:val="right"/>
              <w:rPr>
                <w:sz w:val="20"/>
                <w:szCs w:val="20"/>
              </w:rPr>
            </w:pPr>
            <w:r w:rsidRPr="00791A80">
              <w:rPr>
                <w:sz w:val="20"/>
                <w:szCs w:val="20"/>
              </w:rPr>
              <w:t>611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1B2A101B" w14:textId="77777777" w:rsidR="00EC3685" w:rsidRPr="00791A80" w:rsidRDefault="00EC3685" w:rsidP="00050E93">
            <w:pPr>
              <w:jc w:val="right"/>
              <w:rPr>
                <w:sz w:val="20"/>
                <w:szCs w:val="20"/>
              </w:rPr>
            </w:pPr>
            <w:r w:rsidRPr="00791A80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37B88A44" w14:textId="77777777" w:rsidR="00EC3685" w:rsidRPr="00791A80" w:rsidRDefault="00EC3685" w:rsidP="00050E93">
            <w:pPr>
              <w:jc w:val="right"/>
              <w:rPr>
                <w:sz w:val="20"/>
                <w:szCs w:val="20"/>
              </w:rPr>
            </w:pPr>
            <w:r w:rsidRPr="00791A80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3D9D34DC" w14:textId="77777777" w:rsidR="00EC3685" w:rsidRPr="00791A80" w:rsidRDefault="00EC3685" w:rsidP="00050E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5301B3D0" w14:textId="77777777" w:rsidR="00EC3685" w:rsidRPr="00791A80" w:rsidRDefault="00EC3685" w:rsidP="00050E93">
            <w:pPr>
              <w:jc w:val="right"/>
              <w:rPr>
                <w:sz w:val="20"/>
                <w:szCs w:val="20"/>
              </w:rPr>
            </w:pPr>
            <w:r w:rsidRPr="00791A80">
              <w:rPr>
                <w:sz w:val="20"/>
                <w:szCs w:val="20"/>
              </w:rPr>
              <w:t>19</w:t>
            </w:r>
          </w:p>
        </w:tc>
        <w:tc>
          <w:tcPr>
            <w:tcW w:w="1292" w:type="dxa"/>
            <w:tcMar>
              <w:left w:w="57" w:type="dxa"/>
              <w:right w:w="57" w:type="dxa"/>
            </w:tcMar>
            <w:vAlign w:val="center"/>
          </w:tcPr>
          <w:p w14:paraId="035C0EE1" w14:textId="77777777" w:rsidR="00EC3685" w:rsidRPr="00791A80" w:rsidRDefault="00EC3685" w:rsidP="00050E93">
            <w:pPr>
              <w:jc w:val="right"/>
              <w:rPr>
                <w:sz w:val="20"/>
                <w:szCs w:val="20"/>
              </w:rPr>
            </w:pPr>
            <w:r w:rsidRPr="00791A80">
              <w:rPr>
                <w:sz w:val="20"/>
                <w:szCs w:val="20"/>
              </w:rPr>
              <w:t>43</w:t>
            </w:r>
          </w:p>
        </w:tc>
      </w:tr>
      <w:tr w:rsidR="00EC3685" w:rsidRPr="00791A80" w14:paraId="5399671D" w14:textId="77777777" w:rsidTr="00050E93">
        <w:trPr>
          <w:jc w:val="center"/>
        </w:trPr>
        <w:tc>
          <w:tcPr>
            <w:tcW w:w="2952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92EFB22" w14:textId="77777777" w:rsidR="00EC3685" w:rsidRPr="00791A80" w:rsidRDefault="00EC3685" w:rsidP="00050E93">
            <w:pPr>
              <w:rPr>
                <w:sz w:val="20"/>
                <w:szCs w:val="20"/>
              </w:rPr>
            </w:pPr>
            <w:r w:rsidRPr="00791A80">
              <w:rPr>
                <w:sz w:val="20"/>
                <w:szCs w:val="20"/>
              </w:rPr>
              <w:t>Крім того, діти, яких передали під нагляд поліклініки для дорослих</w:t>
            </w:r>
          </w:p>
        </w:tc>
        <w:tc>
          <w:tcPr>
            <w:tcW w:w="995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654874" w14:textId="77777777" w:rsidR="00EC3685" w:rsidRPr="00791A80" w:rsidRDefault="00EC3685" w:rsidP="00050E93">
            <w:pPr>
              <w:jc w:val="right"/>
              <w:rPr>
                <w:sz w:val="20"/>
                <w:szCs w:val="20"/>
              </w:rPr>
            </w:pPr>
            <w:r w:rsidRPr="00791A80"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2A9962B5" w14:textId="77777777" w:rsidR="00EC3685" w:rsidRPr="00791A80" w:rsidRDefault="00EC3685" w:rsidP="00050E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596C880E" w14:textId="77777777" w:rsidR="00EC3685" w:rsidRPr="00791A80" w:rsidRDefault="00EC3685" w:rsidP="00050E93">
            <w:pPr>
              <w:jc w:val="right"/>
              <w:rPr>
                <w:sz w:val="20"/>
                <w:szCs w:val="20"/>
              </w:rPr>
            </w:pPr>
            <w:r w:rsidRPr="00791A80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33AC53CF" w14:textId="77777777" w:rsidR="00EC3685" w:rsidRPr="00791A80" w:rsidRDefault="00EC3685" w:rsidP="00050E93">
            <w:pPr>
              <w:jc w:val="right"/>
              <w:rPr>
                <w:sz w:val="20"/>
                <w:szCs w:val="20"/>
              </w:rPr>
            </w:pPr>
            <w:r w:rsidRPr="00791A8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7517F40D" w14:textId="77777777" w:rsidR="00EC3685" w:rsidRPr="00791A80" w:rsidRDefault="00EC3685" w:rsidP="00050E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2" w:type="dxa"/>
            <w:tcMar>
              <w:left w:w="57" w:type="dxa"/>
              <w:right w:w="57" w:type="dxa"/>
            </w:tcMar>
            <w:vAlign w:val="center"/>
          </w:tcPr>
          <w:p w14:paraId="32FA9E58" w14:textId="77777777" w:rsidR="00EC3685" w:rsidRPr="00791A80" w:rsidRDefault="00EC3685" w:rsidP="00050E93">
            <w:pPr>
              <w:jc w:val="right"/>
              <w:rPr>
                <w:sz w:val="20"/>
                <w:szCs w:val="20"/>
              </w:rPr>
            </w:pPr>
          </w:p>
        </w:tc>
      </w:tr>
      <w:tr w:rsidR="00EC3685" w:rsidRPr="00791A80" w14:paraId="5DBF9D0F" w14:textId="77777777" w:rsidTr="00050E93">
        <w:trPr>
          <w:jc w:val="center"/>
        </w:trPr>
        <w:tc>
          <w:tcPr>
            <w:tcW w:w="2952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F15B8E0" w14:textId="77777777" w:rsidR="00EC3685" w:rsidRPr="00791A80" w:rsidRDefault="00EC3685" w:rsidP="00050E93">
            <w:pPr>
              <w:rPr>
                <w:sz w:val="20"/>
                <w:szCs w:val="20"/>
              </w:rPr>
            </w:pPr>
            <w:r w:rsidRPr="00791A80">
              <w:rPr>
                <w:sz w:val="20"/>
                <w:szCs w:val="20"/>
              </w:rPr>
              <w:t>ПТУ, коледжі</w:t>
            </w:r>
          </w:p>
        </w:tc>
        <w:tc>
          <w:tcPr>
            <w:tcW w:w="995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622E16" w14:textId="77777777" w:rsidR="00EC3685" w:rsidRPr="00791A80" w:rsidRDefault="00EC3685" w:rsidP="00050E93">
            <w:pPr>
              <w:jc w:val="right"/>
              <w:rPr>
                <w:sz w:val="20"/>
                <w:szCs w:val="20"/>
              </w:rPr>
            </w:pPr>
            <w:r w:rsidRPr="00791A80">
              <w:rPr>
                <w:sz w:val="20"/>
                <w:szCs w:val="20"/>
              </w:rPr>
              <w:t>66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348ECB20" w14:textId="77777777" w:rsidR="00EC3685" w:rsidRPr="00791A80" w:rsidRDefault="00EC3685" w:rsidP="00050E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651348E3" w14:textId="77777777" w:rsidR="00EC3685" w:rsidRPr="00791A80" w:rsidRDefault="00EC3685" w:rsidP="00050E93">
            <w:pPr>
              <w:jc w:val="right"/>
              <w:rPr>
                <w:sz w:val="20"/>
                <w:szCs w:val="20"/>
              </w:rPr>
            </w:pPr>
            <w:r w:rsidRPr="00791A8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2FE02A7F" w14:textId="77777777" w:rsidR="00EC3685" w:rsidRPr="00791A80" w:rsidRDefault="00EC3685" w:rsidP="00050E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45CB118B" w14:textId="77777777" w:rsidR="00EC3685" w:rsidRPr="00791A80" w:rsidRDefault="00EC3685" w:rsidP="00050E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2" w:type="dxa"/>
            <w:tcMar>
              <w:left w:w="57" w:type="dxa"/>
              <w:right w:w="57" w:type="dxa"/>
            </w:tcMar>
            <w:vAlign w:val="center"/>
          </w:tcPr>
          <w:p w14:paraId="1A6CDF4F" w14:textId="77777777" w:rsidR="00EC3685" w:rsidRPr="00791A80" w:rsidRDefault="00EC3685" w:rsidP="00050E93">
            <w:pPr>
              <w:rPr>
                <w:sz w:val="20"/>
                <w:szCs w:val="20"/>
              </w:rPr>
            </w:pPr>
            <w:r w:rsidRPr="00791A80">
              <w:rPr>
                <w:sz w:val="20"/>
                <w:szCs w:val="20"/>
              </w:rPr>
              <w:t>3</w:t>
            </w:r>
          </w:p>
        </w:tc>
      </w:tr>
    </w:tbl>
    <w:p w14:paraId="1AF92D9B" w14:textId="0BFC3FE5" w:rsidR="00EC3685" w:rsidRDefault="00EC3685" w:rsidP="00EC3685">
      <w:pPr>
        <w:pStyle w:val="afd"/>
        <w:rPr>
          <w:rFonts w:ascii="Times New Roman" w:hAnsi="Times New Roman" w:cs="Times New Roman"/>
          <w:lang w:val="uk-UA"/>
        </w:rPr>
      </w:pPr>
    </w:p>
    <w:p w14:paraId="672BECDF" w14:textId="1B2B23CF" w:rsidR="005213F0" w:rsidRDefault="005213F0" w:rsidP="00EC3685">
      <w:pPr>
        <w:pStyle w:val="afd"/>
        <w:rPr>
          <w:rFonts w:ascii="Times New Roman" w:hAnsi="Times New Roman" w:cs="Times New Roman"/>
          <w:lang w:val="uk-UA"/>
        </w:rPr>
      </w:pPr>
    </w:p>
    <w:p w14:paraId="6109707F" w14:textId="422DB019" w:rsidR="005213F0" w:rsidRDefault="005213F0" w:rsidP="00EC3685">
      <w:pPr>
        <w:pStyle w:val="afd"/>
        <w:rPr>
          <w:rFonts w:ascii="Times New Roman" w:hAnsi="Times New Roman" w:cs="Times New Roman"/>
          <w:lang w:val="uk-UA"/>
        </w:rPr>
      </w:pPr>
    </w:p>
    <w:p w14:paraId="552E534E" w14:textId="74C7B330" w:rsidR="00737A07" w:rsidRPr="00A223A5" w:rsidRDefault="00737A07" w:rsidP="00A223A5">
      <w:pPr>
        <w:jc w:val="center"/>
        <w:rPr>
          <w:b/>
          <w:sz w:val="28"/>
          <w:szCs w:val="28"/>
        </w:rPr>
      </w:pPr>
      <w:r w:rsidRPr="00A223A5">
        <w:rPr>
          <w:b/>
          <w:sz w:val="28"/>
          <w:szCs w:val="28"/>
        </w:rPr>
        <w:t>Санаторно-курортне оздоровлення дітей у 2023 році</w:t>
      </w:r>
    </w:p>
    <w:p w14:paraId="6D3EB046" w14:textId="77777777" w:rsidR="00737A07" w:rsidRPr="00A223A5" w:rsidRDefault="00737A07" w:rsidP="00737A07">
      <w:pPr>
        <w:rPr>
          <w:b/>
          <w:sz w:val="20"/>
          <w:szCs w:val="20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114"/>
        <w:gridCol w:w="1148"/>
        <w:gridCol w:w="1389"/>
        <w:gridCol w:w="845"/>
        <w:gridCol w:w="1391"/>
        <w:gridCol w:w="979"/>
        <w:gridCol w:w="661"/>
        <w:gridCol w:w="1242"/>
        <w:gridCol w:w="1218"/>
      </w:tblGrid>
      <w:tr w:rsidR="00737A07" w:rsidRPr="00A223A5" w14:paraId="77937264" w14:textId="77777777" w:rsidTr="00A223A5">
        <w:trPr>
          <w:trHeight w:val="340"/>
        </w:trPr>
        <w:tc>
          <w:tcPr>
            <w:tcW w:w="503" w:type="dxa"/>
            <w:vMerge w:val="restart"/>
            <w:vAlign w:val="center"/>
          </w:tcPr>
          <w:p w14:paraId="18FD5E93" w14:textId="77777777" w:rsidR="00737A07" w:rsidRPr="00A223A5" w:rsidRDefault="00737A07" w:rsidP="00A223A5">
            <w:pPr>
              <w:jc w:val="center"/>
              <w:rPr>
                <w:b/>
                <w:sz w:val="20"/>
                <w:szCs w:val="20"/>
              </w:rPr>
            </w:pPr>
            <w:r w:rsidRPr="00A223A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114" w:type="dxa"/>
            <w:vMerge w:val="restart"/>
            <w:vAlign w:val="center"/>
          </w:tcPr>
          <w:p w14:paraId="4B21EBAB" w14:textId="77777777" w:rsidR="00737A07" w:rsidRPr="00A223A5" w:rsidRDefault="00737A07" w:rsidP="00A223A5">
            <w:pPr>
              <w:jc w:val="center"/>
              <w:rPr>
                <w:b/>
                <w:sz w:val="20"/>
                <w:szCs w:val="20"/>
              </w:rPr>
            </w:pPr>
            <w:r w:rsidRPr="00A223A5">
              <w:rPr>
                <w:b/>
                <w:sz w:val="20"/>
                <w:szCs w:val="20"/>
              </w:rPr>
              <w:t>Санаторії</w:t>
            </w:r>
          </w:p>
        </w:tc>
        <w:tc>
          <w:tcPr>
            <w:tcW w:w="1148" w:type="dxa"/>
            <w:vMerge w:val="restart"/>
            <w:vAlign w:val="center"/>
          </w:tcPr>
          <w:p w14:paraId="6F5AD6C9" w14:textId="77777777" w:rsidR="00737A07" w:rsidRPr="00A223A5" w:rsidRDefault="00737A07" w:rsidP="00A223A5">
            <w:pPr>
              <w:jc w:val="center"/>
              <w:rPr>
                <w:b/>
                <w:sz w:val="20"/>
                <w:szCs w:val="20"/>
              </w:rPr>
            </w:pPr>
            <w:r w:rsidRPr="00A223A5">
              <w:rPr>
                <w:b/>
                <w:sz w:val="20"/>
                <w:szCs w:val="20"/>
              </w:rPr>
              <w:t>Отримано путівок</w:t>
            </w:r>
          </w:p>
        </w:tc>
        <w:tc>
          <w:tcPr>
            <w:tcW w:w="1389" w:type="dxa"/>
            <w:vMerge w:val="restart"/>
            <w:vAlign w:val="center"/>
          </w:tcPr>
          <w:p w14:paraId="0AEECACB" w14:textId="77777777" w:rsidR="00737A07" w:rsidRPr="00A223A5" w:rsidRDefault="00737A07" w:rsidP="00A223A5">
            <w:pPr>
              <w:jc w:val="center"/>
              <w:rPr>
                <w:b/>
                <w:sz w:val="20"/>
                <w:szCs w:val="20"/>
              </w:rPr>
            </w:pPr>
            <w:r w:rsidRPr="00A223A5">
              <w:rPr>
                <w:b/>
                <w:sz w:val="20"/>
                <w:szCs w:val="20"/>
              </w:rPr>
              <w:t>Оздоровлено дітей</w:t>
            </w:r>
          </w:p>
        </w:tc>
        <w:tc>
          <w:tcPr>
            <w:tcW w:w="6336" w:type="dxa"/>
            <w:gridSpan w:val="6"/>
            <w:vAlign w:val="center"/>
          </w:tcPr>
          <w:p w14:paraId="05E68546" w14:textId="77777777" w:rsidR="00737A07" w:rsidRPr="00A223A5" w:rsidRDefault="00737A07" w:rsidP="00A223A5">
            <w:pPr>
              <w:jc w:val="center"/>
              <w:rPr>
                <w:b/>
                <w:sz w:val="20"/>
                <w:szCs w:val="20"/>
              </w:rPr>
            </w:pPr>
            <w:r w:rsidRPr="00A223A5">
              <w:rPr>
                <w:b/>
                <w:sz w:val="20"/>
                <w:szCs w:val="20"/>
              </w:rPr>
              <w:t>В тому числі:</w:t>
            </w:r>
          </w:p>
        </w:tc>
      </w:tr>
      <w:tr w:rsidR="00A223A5" w:rsidRPr="00A223A5" w14:paraId="5D6AE0F2" w14:textId="77777777" w:rsidTr="00A223A5">
        <w:trPr>
          <w:trHeight w:val="300"/>
        </w:trPr>
        <w:tc>
          <w:tcPr>
            <w:tcW w:w="503" w:type="dxa"/>
            <w:vMerge/>
            <w:vAlign w:val="center"/>
          </w:tcPr>
          <w:p w14:paraId="6E986DB9" w14:textId="77777777" w:rsidR="00737A07" w:rsidRPr="00A223A5" w:rsidRDefault="00737A07" w:rsidP="00A223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4" w:type="dxa"/>
            <w:vMerge/>
            <w:vAlign w:val="center"/>
          </w:tcPr>
          <w:p w14:paraId="68B634BC" w14:textId="77777777" w:rsidR="00737A07" w:rsidRPr="00A223A5" w:rsidRDefault="00737A07" w:rsidP="00A223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vMerge/>
            <w:vAlign w:val="center"/>
          </w:tcPr>
          <w:p w14:paraId="31120B1B" w14:textId="77777777" w:rsidR="00737A07" w:rsidRPr="00A223A5" w:rsidRDefault="00737A07" w:rsidP="00A223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vMerge/>
            <w:vAlign w:val="center"/>
          </w:tcPr>
          <w:p w14:paraId="1C40D97C" w14:textId="77777777" w:rsidR="00737A07" w:rsidRPr="00A223A5" w:rsidRDefault="00737A07" w:rsidP="00A223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7EE4393E" w14:textId="77777777" w:rsidR="00737A07" w:rsidRPr="00A223A5" w:rsidRDefault="00737A07" w:rsidP="00A223A5">
            <w:pPr>
              <w:jc w:val="center"/>
              <w:rPr>
                <w:b/>
                <w:sz w:val="20"/>
                <w:szCs w:val="20"/>
              </w:rPr>
            </w:pPr>
            <w:r w:rsidRPr="00A223A5">
              <w:rPr>
                <w:b/>
                <w:sz w:val="20"/>
                <w:szCs w:val="20"/>
              </w:rPr>
              <w:t>Діти-сироти</w:t>
            </w:r>
          </w:p>
        </w:tc>
        <w:tc>
          <w:tcPr>
            <w:tcW w:w="1391" w:type="dxa"/>
            <w:vAlign w:val="center"/>
          </w:tcPr>
          <w:p w14:paraId="1474FF81" w14:textId="77777777" w:rsidR="00737A07" w:rsidRPr="00A223A5" w:rsidRDefault="00737A07" w:rsidP="00A223A5">
            <w:pPr>
              <w:jc w:val="center"/>
              <w:rPr>
                <w:b/>
                <w:sz w:val="20"/>
                <w:szCs w:val="20"/>
              </w:rPr>
            </w:pPr>
            <w:r w:rsidRPr="00A223A5">
              <w:rPr>
                <w:b/>
                <w:sz w:val="20"/>
                <w:szCs w:val="20"/>
              </w:rPr>
              <w:t>Діти з багатодітних сімей</w:t>
            </w:r>
          </w:p>
        </w:tc>
        <w:tc>
          <w:tcPr>
            <w:tcW w:w="979" w:type="dxa"/>
            <w:vAlign w:val="center"/>
          </w:tcPr>
          <w:p w14:paraId="677AB4A1" w14:textId="77777777" w:rsidR="00737A07" w:rsidRPr="00A223A5" w:rsidRDefault="00737A07" w:rsidP="00A223A5">
            <w:pPr>
              <w:jc w:val="center"/>
              <w:rPr>
                <w:b/>
                <w:sz w:val="20"/>
                <w:szCs w:val="20"/>
              </w:rPr>
            </w:pPr>
            <w:r w:rsidRPr="00A223A5">
              <w:rPr>
                <w:b/>
                <w:sz w:val="20"/>
                <w:szCs w:val="20"/>
              </w:rPr>
              <w:t>Діти-інваліди</w:t>
            </w:r>
          </w:p>
        </w:tc>
        <w:tc>
          <w:tcPr>
            <w:tcW w:w="661" w:type="dxa"/>
            <w:vAlign w:val="center"/>
          </w:tcPr>
          <w:p w14:paraId="69706A3D" w14:textId="77777777" w:rsidR="00737A07" w:rsidRPr="00A223A5" w:rsidRDefault="00737A07" w:rsidP="00A223A5">
            <w:pPr>
              <w:jc w:val="center"/>
              <w:rPr>
                <w:b/>
                <w:sz w:val="20"/>
                <w:szCs w:val="20"/>
              </w:rPr>
            </w:pPr>
            <w:r w:rsidRPr="00A223A5">
              <w:rPr>
                <w:b/>
                <w:bCs/>
                <w:sz w:val="20"/>
                <w:szCs w:val="20"/>
              </w:rPr>
              <w:t>ВПО</w:t>
            </w:r>
          </w:p>
        </w:tc>
        <w:tc>
          <w:tcPr>
            <w:tcW w:w="1242" w:type="dxa"/>
            <w:vAlign w:val="center"/>
          </w:tcPr>
          <w:p w14:paraId="18A899A1" w14:textId="77777777" w:rsidR="00737A07" w:rsidRPr="00A223A5" w:rsidRDefault="00737A07" w:rsidP="00A223A5">
            <w:pPr>
              <w:jc w:val="center"/>
              <w:rPr>
                <w:b/>
                <w:sz w:val="20"/>
                <w:szCs w:val="20"/>
              </w:rPr>
            </w:pPr>
            <w:r w:rsidRPr="00A223A5">
              <w:rPr>
                <w:b/>
                <w:sz w:val="20"/>
                <w:szCs w:val="20"/>
              </w:rPr>
              <w:t>Мало-</w:t>
            </w:r>
          </w:p>
          <w:p w14:paraId="171A6572" w14:textId="77777777" w:rsidR="00737A07" w:rsidRPr="00A223A5" w:rsidRDefault="00737A07" w:rsidP="00A223A5">
            <w:pPr>
              <w:jc w:val="center"/>
              <w:rPr>
                <w:b/>
                <w:sz w:val="20"/>
                <w:szCs w:val="20"/>
              </w:rPr>
            </w:pPr>
            <w:r w:rsidRPr="00A223A5">
              <w:rPr>
                <w:b/>
                <w:sz w:val="20"/>
                <w:szCs w:val="20"/>
              </w:rPr>
              <w:t>забезпечені</w:t>
            </w:r>
          </w:p>
        </w:tc>
        <w:tc>
          <w:tcPr>
            <w:tcW w:w="1218" w:type="dxa"/>
            <w:vAlign w:val="center"/>
          </w:tcPr>
          <w:p w14:paraId="6AB2837A" w14:textId="77777777" w:rsidR="00737A07" w:rsidRPr="00A223A5" w:rsidRDefault="00737A07" w:rsidP="00A223A5">
            <w:pPr>
              <w:jc w:val="center"/>
              <w:rPr>
                <w:b/>
                <w:sz w:val="20"/>
                <w:szCs w:val="20"/>
              </w:rPr>
            </w:pPr>
            <w:r w:rsidRPr="00A223A5">
              <w:rPr>
                <w:b/>
                <w:bCs/>
                <w:sz w:val="20"/>
                <w:szCs w:val="20"/>
              </w:rPr>
              <w:t>діти учасників АТО</w:t>
            </w:r>
          </w:p>
        </w:tc>
      </w:tr>
      <w:tr w:rsidR="00A223A5" w:rsidRPr="00A223A5" w14:paraId="74297CBE" w14:textId="77777777" w:rsidTr="00A223A5">
        <w:tc>
          <w:tcPr>
            <w:tcW w:w="503" w:type="dxa"/>
          </w:tcPr>
          <w:p w14:paraId="684486E4" w14:textId="77777777" w:rsidR="00737A07" w:rsidRPr="00A223A5" w:rsidRDefault="00737A07" w:rsidP="00050E93">
            <w:pPr>
              <w:jc w:val="center"/>
            </w:pPr>
            <w:r w:rsidRPr="00A223A5">
              <w:t>1.</w:t>
            </w:r>
          </w:p>
        </w:tc>
        <w:tc>
          <w:tcPr>
            <w:tcW w:w="1114" w:type="dxa"/>
          </w:tcPr>
          <w:p w14:paraId="27F7D702" w14:textId="77777777" w:rsidR="00737A07" w:rsidRPr="00A223A5" w:rsidRDefault="00737A07" w:rsidP="00050E93">
            <w:r w:rsidRPr="00A223A5">
              <w:t>Ясень</w:t>
            </w:r>
          </w:p>
        </w:tc>
        <w:tc>
          <w:tcPr>
            <w:tcW w:w="1148" w:type="dxa"/>
          </w:tcPr>
          <w:p w14:paraId="6A003D11" w14:textId="77777777" w:rsidR="00737A07" w:rsidRPr="00A223A5" w:rsidRDefault="00737A07" w:rsidP="00050E93">
            <w:pPr>
              <w:jc w:val="center"/>
            </w:pPr>
            <w:r w:rsidRPr="00A223A5">
              <w:t>66</w:t>
            </w:r>
          </w:p>
        </w:tc>
        <w:tc>
          <w:tcPr>
            <w:tcW w:w="1389" w:type="dxa"/>
          </w:tcPr>
          <w:p w14:paraId="2633B11C" w14:textId="77777777" w:rsidR="00737A07" w:rsidRPr="00A223A5" w:rsidRDefault="00737A07" w:rsidP="00050E93">
            <w:pPr>
              <w:jc w:val="center"/>
            </w:pPr>
            <w:r w:rsidRPr="00A223A5">
              <w:t>65</w:t>
            </w:r>
          </w:p>
        </w:tc>
        <w:tc>
          <w:tcPr>
            <w:tcW w:w="845" w:type="dxa"/>
          </w:tcPr>
          <w:p w14:paraId="281E4349" w14:textId="77777777" w:rsidR="00737A07" w:rsidRPr="00A223A5" w:rsidRDefault="00737A07" w:rsidP="00050E93">
            <w:pPr>
              <w:jc w:val="center"/>
            </w:pPr>
            <w:r w:rsidRPr="00A223A5">
              <w:t>3</w:t>
            </w:r>
          </w:p>
        </w:tc>
        <w:tc>
          <w:tcPr>
            <w:tcW w:w="1391" w:type="dxa"/>
          </w:tcPr>
          <w:p w14:paraId="2C07FF45" w14:textId="77777777" w:rsidR="00737A07" w:rsidRPr="00A223A5" w:rsidRDefault="00737A07" w:rsidP="00050E93">
            <w:pPr>
              <w:jc w:val="center"/>
            </w:pPr>
            <w:r w:rsidRPr="00A223A5">
              <w:t>17</w:t>
            </w:r>
          </w:p>
        </w:tc>
        <w:tc>
          <w:tcPr>
            <w:tcW w:w="979" w:type="dxa"/>
          </w:tcPr>
          <w:p w14:paraId="49D8B2F0" w14:textId="77777777" w:rsidR="00737A07" w:rsidRPr="00A223A5" w:rsidRDefault="00737A07" w:rsidP="00050E93">
            <w:pPr>
              <w:jc w:val="center"/>
            </w:pPr>
            <w:r w:rsidRPr="00A223A5">
              <w:t>-</w:t>
            </w:r>
          </w:p>
        </w:tc>
        <w:tc>
          <w:tcPr>
            <w:tcW w:w="661" w:type="dxa"/>
          </w:tcPr>
          <w:p w14:paraId="195575DC" w14:textId="77777777" w:rsidR="00737A07" w:rsidRPr="00A223A5" w:rsidRDefault="00737A07" w:rsidP="00050E93">
            <w:pPr>
              <w:jc w:val="center"/>
            </w:pPr>
            <w:r w:rsidRPr="00A223A5">
              <w:t>10</w:t>
            </w:r>
          </w:p>
        </w:tc>
        <w:tc>
          <w:tcPr>
            <w:tcW w:w="1242" w:type="dxa"/>
          </w:tcPr>
          <w:p w14:paraId="7E973623" w14:textId="77777777" w:rsidR="00737A07" w:rsidRPr="00A223A5" w:rsidRDefault="00737A07" w:rsidP="00050E93">
            <w:pPr>
              <w:jc w:val="center"/>
            </w:pPr>
            <w:r w:rsidRPr="00A223A5">
              <w:t>19</w:t>
            </w:r>
          </w:p>
        </w:tc>
        <w:tc>
          <w:tcPr>
            <w:tcW w:w="1218" w:type="dxa"/>
          </w:tcPr>
          <w:p w14:paraId="0A04C5EB" w14:textId="77777777" w:rsidR="00737A07" w:rsidRPr="00A223A5" w:rsidRDefault="00737A07" w:rsidP="00050E93">
            <w:pPr>
              <w:jc w:val="center"/>
            </w:pPr>
            <w:r w:rsidRPr="00A223A5">
              <w:t>-</w:t>
            </w:r>
          </w:p>
        </w:tc>
      </w:tr>
      <w:tr w:rsidR="00A223A5" w:rsidRPr="00A223A5" w14:paraId="66ACAF15" w14:textId="77777777" w:rsidTr="00A223A5">
        <w:tc>
          <w:tcPr>
            <w:tcW w:w="503" w:type="dxa"/>
          </w:tcPr>
          <w:p w14:paraId="76A383F3" w14:textId="77777777" w:rsidR="00737A07" w:rsidRPr="00A223A5" w:rsidRDefault="00737A07" w:rsidP="00050E93">
            <w:pPr>
              <w:jc w:val="center"/>
            </w:pPr>
            <w:r w:rsidRPr="00A223A5">
              <w:t>2.</w:t>
            </w:r>
          </w:p>
        </w:tc>
        <w:tc>
          <w:tcPr>
            <w:tcW w:w="1114" w:type="dxa"/>
          </w:tcPr>
          <w:p w14:paraId="7A09F616" w14:textId="77777777" w:rsidR="00737A07" w:rsidRPr="00A223A5" w:rsidRDefault="00737A07" w:rsidP="00050E93">
            <w:r w:rsidRPr="00A223A5">
              <w:t>Жовтень</w:t>
            </w:r>
          </w:p>
        </w:tc>
        <w:tc>
          <w:tcPr>
            <w:tcW w:w="1148" w:type="dxa"/>
          </w:tcPr>
          <w:p w14:paraId="6B32B116" w14:textId="77777777" w:rsidR="00737A07" w:rsidRPr="00A223A5" w:rsidRDefault="00737A07" w:rsidP="00050E93">
            <w:pPr>
              <w:jc w:val="center"/>
            </w:pPr>
            <w:r w:rsidRPr="00A223A5">
              <w:t>36</w:t>
            </w:r>
          </w:p>
        </w:tc>
        <w:tc>
          <w:tcPr>
            <w:tcW w:w="1389" w:type="dxa"/>
          </w:tcPr>
          <w:p w14:paraId="12C08604" w14:textId="77777777" w:rsidR="00737A07" w:rsidRPr="00A223A5" w:rsidRDefault="00737A07" w:rsidP="00050E93">
            <w:pPr>
              <w:jc w:val="center"/>
            </w:pPr>
            <w:r w:rsidRPr="00A223A5">
              <w:t>19</w:t>
            </w:r>
          </w:p>
        </w:tc>
        <w:tc>
          <w:tcPr>
            <w:tcW w:w="845" w:type="dxa"/>
          </w:tcPr>
          <w:p w14:paraId="7EE20604" w14:textId="77777777" w:rsidR="00737A07" w:rsidRPr="00A223A5" w:rsidRDefault="00737A07" w:rsidP="00050E93">
            <w:pPr>
              <w:jc w:val="center"/>
            </w:pPr>
            <w:r w:rsidRPr="00A223A5">
              <w:t>-</w:t>
            </w:r>
          </w:p>
        </w:tc>
        <w:tc>
          <w:tcPr>
            <w:tcW w:w="1391" w:type="dxa"/>
          </w:tcPr>
          <w:p w14:paraId="400DBAFE" w14:textId="77777777" w:rsidR="00737A07" w:rsidRPr="00A223A5" w:rsidRDefault="00737A07" w:rsidP="00050E93">
            <w:pPr>
              <w:jc w:val="center"/>
            </w:pPr>
            <w:r w:rsidRPr="00A223A5">
              <w:t>13</w:t>
            </w:r>
          </w:p>
        </w:tc>
        <w:tc>
          <w:tcPr>
            <w:tcW w:w="979" w:type="dxa"/>
          </w:tcPr>
          <w:p w14:paraId="69CB7FB5" w14:textId="77777777" w:rsidR="00737A07" w:rsidRPr="00A223A5" w:rsidRDefault="00737A07" w:rsidP="00050E93">
            <w:pPr>
              <w:jc w:val="center"/>
            </w:pPr>
            <w:r w:rsidRPr="00A223A5">
              <w:t>-</w:t>
            </w:r>
          </w:p>
        </w:tc>
        <w:tc>
          <w:tcPr>
            <w:tcW w:w="661" w:type="dxa"/>
          </w:tcPr>
          <w:p w14:paraId="3EEF3000" w14:textId="77777777" w:rsidR="00737A07" w:rsidRPr="00A223A5" w:rsidRDefault="00737A07" w:rsidP="00050E93">
            <w:pPr>
              <w:jc w:val="center"/>
            </w:pPr>
            <w:r w:rsidRPr="00A223A5">
              <w:t>6</w:t>
            </w:r>
          </w:p>
        </w:tc>
        <w:tc>
          <w:tcPr>
            <w:tcW w:w="1242" w:type="dxa"/>
          </w:tcPr>
          <w:p w14:paraId="79114364" w14:textId="77777777" w:rsidR="00737A07" w:rsidRPr="00A223A5" w:rsidRDefault="00737A07" w:rsidP="00050E93">
            <w:pPr>
              <w:jc w:val="center"/>
            </w:pPr>
            <w:r w:rsidRPr="00A223A5">
              <w:t>2</w:t>
            </w:r>
          </w:p>
        </w:tc>
        <w:tc>
          <w:tcPr>
            <w:tcW w:w="1218" w:type="dxa"/>
          </w:tcPr>
          <w:p w14:paraId="265359E7" w14:textId="77777777" w:rsidR="00737A07" w:rsidRPr="00A223A5" w:rsidRDefault="00737A07" w:rsidP="00050E93">
            <w:pPr>
              <w:jc w:val="center"/>
            </w:pPr>
            <w:r w:rsidRPr="00A223A5">
              <w:t>-</w:t>
            </w:r>
          </w:p>
        </w:tc>
      </w:tr>
      <w:tr w:rsidR="00A223A5" w:rsidRPr="00A223A5" w14:paraId="03A2706F" w14:textId="77777777" w:rsidTr="00A223A5">
        <w:tc>
          <w:tcPr>
            <w:tcW w:w="1617" w:type="dxa"/>
            <w:gridSpan w:val="2"/>
          </w:tcPr>
          <w:p w14:paraId="09C5B35D" w14:textId="77777777" w:rsidR="00737A07" w:rsidRPr="00A223A5" w:rsidRDefault="00737A07" w:rsidP="00050E93">
            <w:pPr>
              <w:rPr>
                <w:b/>
              </w:rPr>
            </w:pPr>
            <w:r w:rsidRPr="00A223A5">
              <w:rPr>
                <w:b/>
              </w:rPr>
              <w:t>Всього</w:t>
            </w:r>
          </w:p>
        </w:tc>
        <w:tc>
          <w:tcPr>
            <w:tcW w:w="1148" w:type="dxa"/>
          </w:tcPr>
          <w:p w14:paraId="007EBE7F" w14:textId="77777777" w:rsidR="00737A07" w:rsidRPr="00A223A5" w:rsidRDefault="00737A07" w:rsidP="00050E93">
            <w:pPr>
              <w:jc w:val="center"/>
            </w:pPr>
            <w:r w:rsidRPr="00A223A5">
              <w:t>102</w:t>
            </w:r>
          </w:p>
        </w:tc>
        <w:tc>
          <w:tcPr>
            <w:tcW w:w="1389" w:type="dxa"/>
          </w:tcPr>
          <w:p w14:paraId="195EBB19" w14:textId="77777777" w:rsidR="00737A07" w:rsidRPr="00A223A5" w:rsidRDefault="00737A07" w:rsidP="00050E93">
            <w:pPr>
              <w:jc w:val="center"/>
            </w:pPr>
            <w:r w:rsidRPr="00A223A5">
              <w:t>84</w:t>
            </w:r>
          </w:p>
        </w:tc>
        <w:tc>
          <w:tcPr>
            <w:tcW w:w="845" w:type="dxa"/>
          </w:tcPr>
          <w:p w14:paraId="623C60F5" w14:textId="77777777" w:rsidR="00737A07" w:rsidRPr="00A223A5" w:rsidRDefault="00737A07" w:rsidP="00050E93">
            <w:pPr>
              <w:jc w:val="center"/>
            </w:pPr>
            <w:r w:rsidRPr="00A223A5">
              <w:t>3</w:t>
            </w:r>
          </w:p>
        </w:tc>
        <w:tc>
          <w:tcPr>
            <w:tcW w:w="1391" w:type="dxa"/>
          </w:tcPr>
          <w:p w14:paraId="41608928" w14:textId="77777777" w:rsidR="00737A07" w:rsidRPr="00A223A5" w:rsidRDefault="00737A07" w:rsidP="00050E93">
            <w:pPr>
              <w:jc w:val="center"/>
            </w:pPr>
            <w:r w:rsidRPr="00A223A5">
              <w:t>30</w:t>
            </w:r>
          </w:p>
        </w:tc>
        <w:tc>
          <w:tcPr>
            <w:tcW w:w="979" w:type="dxa"/>
          </w:tcPr>
          <w:p w14:paraId="2F7AA623" w14:textId="77777777" w:rsidR="00737A07" w:rsidRPr="00A223A5" w:rsidRDefault="00737A07" w:rsidP="00050E93">
            <w:pPr>
              <w:jc w:val="center"/>
            </w:pPr>
            <w:r w:rsidRPr="00A223A5">
              <w:t>-</w:t>
            </w:r>
          </w:p>
        </w:tc>
        <w:tc>
          <w:tcPr>
            <w:tcW w:w="661" w:type="dxa"/>
          </w:tcPr>
          <w:p w14:paraId="0F44680E" w14:textId="77777777" w:rsidR="00737A07" w:rsidRPr="00A223A5" w:rsidRDefault="00737A07" w:rsidP="00050E93">
            <w:pPr>
              <w:jc w:val="center"/>
            </w:pPr>
            <w:r w:rsidRPr="00A223A5">
              <w:t>16</w:t>
            </w:r>
          </w:p>
        </w:tc>
        <w:tc>
          <w:tcPr>
            <w:tcW w:w="1242" w:type="dxa"/>
          </w:tcPr>
          <w:p w14:paraId="4E58A4AC" w14:textId="77777777" w:rsidR="00737A07" w:rsidRPr="00A223A5" w:rsidRDefault="00737A07" w:rsidP="00050E93">
            <w:pPr>
              <w:jc w:val="center"/>
            </w:pPr>
            <w:r w:rsidRPr="00A223A5">
              <w:t>21</w:t>
            </w:r>
          </w:p>
        </w:tc>
        <w:tc>
          <w:tcPr>
            <w:tcW w:w="1218" w:type="dxa"/>
          </w:tcPr>
          <w:p w14:paraId="39B22E2E" w14:textId="77777777" w:rsidR="00737A07" w:rsidRPr="00A223A5" w:rsidRDefault="00737A07" w:rsidP="00050E93">
            <w:pPr>
              <w:jc w:val="center"/>
            </w:pPr>
            <w:r w:rsidRPr="00A223A5">
              <w:t>-</w:t>
            </w:r>
          </w:p>
        </w:tc>
      </w:tr>
    </w:tbl>
    <w:p w14:paraId="31604470" w14:textId="4E6C9C40" w:rsidR="00737A07" w:rsidRDefault="00737A07" w:rsidP="001F5DE6">
      <w:pPr>
        <w:ind w:firstLine="567"/>
        <w:jc w:val="both"/>
        <w:rPr>
          <w:sz w:val="28"/>
          <w:szCs w:val="28"/>
        </w:rPr>
      </w:pPr>
    </w:p>
    <w:p w14:paraId="0C688421" w14:textId="77777777" w:rsidR="00AA73B6" w:rsidRDefault="00AA73B6" w:rsidP="00AA73B6"/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2552"/>
        <w:gridCol w:w="2409"/>
        <w:gridCol w:w="1276"/>
      </w:tblGrid>
      <w:tr w:rsidR="00AA73B6" w14:paraId="188F5F9F" w14:textId="77777777" w:rsidTr="00AA73B6">
        <w:tc>
          <w:tcPr>
            <w:tcW w:w="1985" w:type="dxa"/>
            <w:vAlign w:val="center"/>
          </w:tcPr>
          <w:p w14:paraId="74B6E2CF" w14:textId="77777777" w:rsidR="00AA73B6" w:rsidRPr="00AA73B6" w:rsidRDefault="00AA73B6" w:rsidP="00AA73B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A73B6">
              <w:rPr>
                <w:b/>
                <w:sz w:val="22"/>
                <w:szCs w:val="22"/>
              </w:rPr>
              <w:t>Пульмонологічні</w:t>
            </w:r>
            <w:proofErr w:type="spellEnd"/>
          </w:p>
        </w:tc>
        <w:tc>
          <w:tcPr>
            <w:tcW w:w="2268" w:type="dxa"/>
            <w:vAlign w:val="center"/>
          </w:tcPr>
          <w:p w14:paraId="27282519" w14:textId="77777777" w:rsidR="00AA73B6" w:rsidRPr="00AA73B6" w:rsidRDefault="00AA73B6" w:rsidP="00AA73B6">
            <w:pPr>
              <w:jc w:val="center"/>
              <w:rPr>
                <w:b/>
                <w:sz w:val="22"/>
                <w:szCs w:val="22"/>
              </w:rPr>
            </w:pPr>
            <w:r w:rsidRPr="00AA73B6">
              <w:rPr>
                <w:b/>
                <w:sz w:val="22"/>
                <w:szCs w:val="22"/>
              </w:rPr>
              <w:t>Психоневрологічні (неврологічні)</w:t>
            </w:r>
          </w:p>
        </w:tc>
        <w:tc>
          <w:tcPr>
            <w:tcW w:w="2552" w:type="dxa"/>
            <w:vAlign w:val="center"/>
          </w:tcPr>
          <w:p w14:paraId="4A23FA56" w14:textId="77777777" w:rsidR="00AA73B6" w:rsidRPr="00AA73B6" w:rsidRDefault="00AA73B6" w:rsidP="00AA73B6">
            <w:pPr>
              <w:jc w:val="center"/>
              <w:rPr>
                <w:b/>
                <w:sz w:val="22"/>
                <w:szCs w:val="22"/>
              </w:rPr>
            </w:pPr>
            <w:r w:rsidRPr="00AA73B6">
              <w:rPr>
                <w:b/>
                <w:sz w:val="22"/>
                <w:szCs w:val="22"/>
              </w:rPr>
              <w:t>Кардіоревматологічні</w:t>
            </w:r>
          </w:p>
        </w:tc>
        <w:tc>
          <w:tcPr>
            <w:tcW w:w="2409" w:type="dxa"/>
            <w:vAlign w:val="center"/>
          </w:tcPr>
          <w:p w14:paraId="115189EA" w14:textId="5AA03DD8" w:rsidR="00AA73B6" w:rsidRPr="00AA73B6" w:rsidRDefault="00AA73B6" w:rsidP="00AA73B6">
            <w:pPr>
              <w:jc w:val="center"/>
              <w:rPr>
                <w:b/>
                <w:sz w:val="22"/>
                <w:szCs w:val="22"/>
              </w:rPr>
            </w:pPr>
            <w:r w:rsidRPr="00AA73B6">
              <w:rPr>
                <w:b/>
                <w:sz w:val="22"/>
                <w:szCs w:val="22"/>
              </w:rPr>
              <w:t>Гастроентерологічні</w:t>
            </w:r>
          </w:p>
        </w:tc>
        <w:tc>
          <w:tcPr>
            <w:tcW w:w="1276" w:type="dxa"/>
            <w:vAlign w:val="center"/>
          </w:tcPr>
          <w:p w14:paraId="0024A30A" w14:textId="77777777" w:rsidR="00AA73B6" w:rsidRPr="00AA73B6" w:rsidRDefault="00AA73B6" w:rsidP="00AA73B6">
            <w:pPr>
              <w:jc w:val="center"/>
              <w:rPr>
                <w:b/>
                <w:sz w:val="22"/>
                <w:szCs w:val="22"/>
              </w:rPr>
            </w:pPr>
            <w:r w:rsidRPr="00AA73B6">
              <w:rPr>
                <w:b/>
                <w:sz w:val="22"/>
                <w:szCs w:val="22"/>
              </w:rPr>
              <w:t>Всього</w:t>
            </w:r>
          </w:p>
        </w:tc>
      </w:tr>
      <w:tr w:rsidR="00AA73B6" w14:paraId="5920C79F" w14:textId="77777777" w:rsidTr="00AA73B6">
        <w:tc>
          <w:tcPr>
            <w:tcW w:w="1985" w:type="dxa"/>
            <w:vAlign w:val="center"/>
          </w:tcPr>
          <w:p w14:paraId="6827AE88" w14:textId="77777777" w:rsidR="00AA73B6" w:rsidRPr="006C5F6C" w:rsidRDefault="00AA73B6" w:rsidP="00AA73B6">
            <w:pPr>
              <w:jc w:val="center"/>
            </w:pPr>
            <w:r>
              <w:t>21</w:t>
            </w:r>
          </w:p>
        </w:tc>
        <w:tc>
          <w:tcPr>
            <w:tcW w:w="2268" w:type="dxa"/>
            <w:vAlign w:val="center"/>
          </w:tcPr>
          <w:p w14:paraId="555F80FB" w14:textId="77777777" w:rsidR="00AA73B6" w:rsidRPr="006C5F6C" w:rsidRDefault="00AA73B6" w:rsidP="00AA73B6">
            <w:pPr>
              <w:jc w:val="center"/>
            </w:pPr>
            <w:r>
              <w:t>19</w:t>
            </w:r>
          </w:p>
        </w:tc>
        <w:tc>
          <w:tcPr>
            <w:tcW w:w="2552" w:type="dxa"/>
            <w:vAlign w:val="center"/>
          </w:tcPr>
          <w:p w14:paraId="4BE3F466" w14:textId="77777777" w:rsidR="00AA73B6" w:rsidRPr="006C5F6C" w:rsidRDefault="00AA73B6" w:rsidP="00AA73B6">
            <w:pPr>
              <w:jc w:val="center"/>
            </w:pPr>
            <w:r>
              <w:t>11</w:t>
            </w:r>
          </w:p>
        </w:tc>
        <w:tc>
          <w:tcPr>
            <w:tcW w:w="2409" w:type="dxa"/>
            <w:vAlign w:val="center"/>
          </w:tcPr>
          <w:p w14:paraId="0323D762" w14:textId="77777777" w:rsidR="00AA73B6" w:rsidRPr="006C5F6C" w:rsidRDefault="00AA73B6" w:rsidP="00AA73B6">
            <w:pPr>
              <w:jc w:val="center"/>
            </w:pPr>
            <w:r>
              <w:t>33</w:t>
            </w:r>
          </w:p>
        </w:tc>
        <w:tc>
          <w:tcPr>
            <w:tcW w:w="1276" w:type="dxa"/>
            <w:vAlign w:val="center"/>
          </w:tcPr>
          <w:p w14:paraId="110A746A" w14:textId="77777777" w:rsidR="00AA73B6" w:rsidRPr="006C5F6C" w:rsidRDefault="00AA73B6" w:rsidP="00AA73B6">
            <w:pPr>
              <w:jc w:val="center"/>
            </w:pPr>
            <w:r>
              <w:t>84</w:t>
            </w:r>
          </w:p>
        </w:tc>
      </w:tr>
    </w:tbl>
    <w:p w14:paraId="599709AF" w14:textId="77777777" w:rsidR="00AA73B6" w:rsidRDefault="00AA73B6" w:rsidP="00AA73B6"/>
    <w:p w14:paraId="6A8F5361" w14:textId="4DB4FE02" w:rsidR="00286AEB" w:rsidRDefault="00286AEB" w:rsidP="007E536B">
      <w:pPr>
        <w:jc w:val="center"/>
        <w:rPr>
          <w:b/>
          <w:sz w:val="28"/>
          <w:szCs w:val="28"/>
        </w:rPr>
      </w:pPr>
    </w:p>
    <w:p w14:paraId="33817F13" w14:textId="09F4C868" w:rsidR="00284341" w:rsidRDefault="00284341" w:rsidP="007E536B">
      <w:pPr>
        <w:jc w:val="center"/>
        <w:rPr>
          <w:b/>
          <w:sz w:val="28"/>
          <w:szCs w:val="28"/>
        </w:rPr>
      </w:pPr>
    </w:p>
    <w:p w14:paraId="0EB902B8" w14:textId="6AAA0483" w:rsidR="00284341" w:rsidRDefault="00284341" w:rsidP="007E536B">
      <w:pPr>
        <w:jc w:val="center"/>
        <w:rPr>
          <w:b/>
          <w:sz w:val="28"/>
          <w:szCs w:val="28"/>
        </w:rPr>
      </w:pPr>
    </w:p>
    <w:p w14:paraId="177C1439" w14:textId="77777777" w:rsidR="00284341" w:rsidRDefault="00284341" w:rsidP="007E536B">
      <w:pPr>
        <w:jc w:val="center"/>
        <w:rPr>
          <w:b/>
          <w:sz w:val="28"/>
          <w:szCs w:val="28"/>
        </w:rPr>
      </w:pPr>
    </w:p>
    <w:p w14:paraId="6BA45BDE" w14:textId="3B2A8DD1" w:rsidR="00D01469" w:rsidRPr="0005759E" w:rsidRDefault="00B425DD" w:rsidP="007E536B">
      <w:pPr>
        <w:jc w:val="center"/>
        <w:rPr>
          <w:b/>
          <w:sz w:val="28"/>
          <w:szCs w:val="28"/>
        </w:rPr>
      </w:pPr>
      <w:r w:rsidRPr="00DA2E75">
        <w:rPr>
          <w:b/>
          <w:sz w:val="28"/>
          <w:szCs w:val="28"/>
        </w:rPr>
        <w:lastRenderedPageBreak/>
        <w:t>Проведені заходи з профілактики та раннього виявлення туберкульозу</w:t>
      </w:r>
    </w:p>
    <w:p w14:paraId="1B6555A7" w14:textId="77777777" w:rsidR="00E16285" w:rsidRDefault="00E16285" w:rsidP="007E536B">
      <w:pPr>
        <w:jc w:val="center"/>
        <w:rPr>
          <w:b/>
          <w:sz w:val="28"/>
          <w:szCs w:val="28"/>
        </w:rPr>
      </w:pPr>
    </w:p>
    <w:p w14:paraId="3FC04675" w14:textId="25C4623A" w:rsidR="00125012" w:rsidRPr="00D81FFC" w:rsidRDefault="00125012" w:rsidP="00374FC0">
      <w:pPr>
        <w:ind w:firstLine="708"/>
        <w:jc w:val="both"/>
        <w:rPr>
          <w:bCs/>
          <w:iCs/>
          <w:sz w:val="28"/>
          <w:szCs w:val="28"/>
        </w:rPr>
      </w:pPr>
      <w:r w:rsidRPr="00D81FFC">
        <w:rPr>
          <w:bCs/>
          <w:iCs/>
          <w:sz w:val="28"/>
          <w:szCs w:val="28"/>
        </w:rPr>
        <w:t>У 202</w:t>
      </w:r>
      <w:r w:rsidR="005E0990" w:rsidRPr="00D81FFC">
        <w:rPr>
          <w:bCs/>
          <w:iCs/>
          <w:sz w:val="28"/>
          <w:szCs w:val="28"/>
        </w:rPr>
        <w:t>3</w:t>
      </w:r>
      <w:r w:rsidRPr="00D81FFC">
        <w:rPr>
          <w:bCs/>
          <w:iCs/>
          <w:sz w:val="28"/>
          <w:szCs w:val="28"/>
        </w:rPr>
        <w:t xml:space="preserve"> році Коломийський міський центр ПМСД укла</w:t>
      </w:r>
      <w:r w:rsidR="003D574B" w:rsidRPr="00D81FFC">
        <w:rPr>
          <w:bCs/>
          <w:iCs/>
          <w:sz w:val="28"/>
          <w:szCs w:val="28"/>
        </w:rPr>
        <w:t>в</w:t>
      </w:r>
      <w:r w:rsidRPr="00D81FFC">
        <w:rPr>
          <w:bCs/>
          <w:iCs/>
          <w:sz w:val="28"/>
          <w:szCs w:val="28"/>
        </w:rPr>
        <w:t xml:space="preserve"> договір з Національною службою здоров’я України за пакетом </w:t>
      </w:r>
      <w:r w:rsidR="003D574B" w:rsidRPr="00D81FFC">
        <w:rPr>
          <w:bCs/>
          <w:iCs/>
          <w:sz w:val="28"/>
          <w:szCs w:val="28"/>
        </w:rPr>
        <w:t xml:space="preserve">«Супровід і лікування дорослих та дітей, хворих на туберкульоз, на первинному рівні медичної допомоги». </w:t>
      </w:r>
      <w:r w:rsidR="001070CD" w:rsidRPr="00D81FFC">
        <w:rPr>
          <w:bCs/>
          <w:iCs/>
          <w:sz w:val="28"/>
          <w:szCs w:val="28"/>
        </w:rPr>
        <w:t>Затверджено Порядок організації виявлення туберкульозу та латентної туберкульозної інфекції</w:t>
      </w:r>
      <w:r w:rsidR="00546C87" w:rsidRPr="00D81FFC">
        <w:rPr>
          <w:bCs/>
          <w:iCs/>
          <w:sz w:val="28"/>
          <w:szCs w:val="28"/>
        </w:rPr>
        <w:t>, Маршрут пацієнта з підозрою на туберкульоз, латентну туберкульозну інфекцію (ЛТБІ) та осіб, контактних з хворими на туберкульоз</w:t>
      </w:r>
      <w:r w:rsidR="00374FC0" w:rsidRPr="00D81FFC">
        <w:rPr>
          <w:bCs/>
          <w:iCs/>
          <w:sz w:val="28"/>
          <w:szCs w:val="28"/>
        </w:rPr>
        <w:t xml:space="preserve"> та алгоритми тестування ЛТБІ, Положення про кабінет контрольованого лікування хворих на туберкульоз на амбулаторному етапі</w:t>
      </w:r>
      <w:r w:rsidR="00D81FFC">
        <w:rPr>
          <w:bCs/>
          <w:iCs/>
          <w:sz w:val="28"/>
          <w:szCs w:val="28"/>
        </w:rPr>
        <w:t>.</w:t>
      </w:r>
    </w:p>
    <w:p w14:paraId="59CDEEDE" w14:textId="272B6957" w:rsidR="002E17A0" w:rsidRPr="00636C8E" w:rsidRDefault="002E17A0" w:rsidP="002E17A0">
      <w:pPr>
        <w:ind w:firstLine="708"/>
        <w:jc w:val="both"/>
        <w:rPr>
          <w:bCs/>
          <w:iCs/>
          <w:sz w:val="28"/>
          <w:szCs w:val="28"/>
        </w:rPr>
      </w:pPr>
      <w:r w:rsidRPr="00D526D6">
        <w:rPr>
          <w:bCs/>
          <w:iCs/>
          <w:sz w:val="28"/>
          <w:szCs w:val="28"/>
        </w:rPr>
        <w:t xml:space="preserve">Протягом 2023р. проведено 5211 </w:t>
      </w:r>
      <w:proofErr w:type="spellStart"/>
      <w:r w:rsidRPr="00D526D6">
        <w:rPr>
          <w:bCs/>
          <w:iCs/>
          <w:sz w:val="28"/>
          <w:szCs w:val="28"/>
        </w:rPr>
        <w:t>скринінгових</w:t>
      </w:r>
      <w:proofErr w:type="spellEnd"/>
      <w:r w:rsidRPr="00D526D6">
        <w:rPr>
          <w:bCs/>
          <w:iCs/>
          <w:sz w:val="28"/>
          <w:szCs w:val="28"/>
        </w:rPr>
        <w:t xml:space="preserve"> анкетувань пацієнтів, що потребують обстеження на туберкульоз.</w:t>
      </w:r>
      <w:r w:rsidRPr="00D526D6">
        <w:rPr>
          <w:sz w:val="28"/>
          <w:szCs w:val="28"/>
        </w:rPr>
        <w:t xml:space="preserve"> </w:t>
      </w:r>
      <w:r w:rsidRPr="00636C8E">
        <w:rPr>
          <w:bCs/>
          <w:iCs/>
          <w:sz w:val="28"/>
          <w:szCs w:val="28"/>
        </w:rPr>
        <w:t xml:space="preserve">Проведено медико-генетичне обстеження </w:t>
      </w:r>
      <w:proofErr w:type="spellStart"/>
      <w:r w:rsidRPr="00636C8E">
        <w:rPr>
          <w:bCs/>
          <w:iCs/>
          <w:sz w:val="28"/>
          <w:szCs w:val="28"/>
        </w:rPr>
        <w:t>Gene-expert</w:t>
      </w:r>
      <w:proofErr w:type="spellEnd"/>
      <w:r w:rsidRPr="00636C8E">
        <w:rPr>
          <w:bCs/>
          <w:iCs/>
          <w:sz w:val="28"/>
          <w:szCs w:val="28"/>
        </w:rPr>
        <w:t xml:space="preserve"> 68 пацієнтів, виявлено </w:t>
      </w:r>
      <w:proofErr w:type="spellStart"/>
      <w:r w:rsidRPr="00636C8E">
        <w:rPr>
          <w:bCs/>
          <w:iCs/>
          <w:sz w:val="28"/>
          <w:szCs w:val="28"/>
        </w:rPr>
        <w:t>бактеріовиділення</w:t>
      </w:r>
      <w:proofErr w:type="spellEnd"/>
      <w:r w:rsidRPr="00636C8E">
        <w:rPr>
          <w:bCs/>
          <w:iCs/>
          <w:sz w:val="28"/>
          <w:szCs w:val="28"/>
        </w:rPr>
        <w:t xml:space="preserve"> у 9-</w:t>
      </w:r>
      <w:r w:rsidR="00CF24AB">
        <w:rPr>
          <w:bCs/>
          <w:iCs/>
          <w:sz w:val="28"/>
          <w:szCs w:val="28"/>
        </w:rPr>
        <w:t>ти</w:t>
      </w:r>
      <w:r w:rsidRPr="00636C8E">
        <w:rPr>
          <w:bCs/>
          <w:iCs/>
          <w:sz w:val="28"/>
          <w:szCs w:val="28"/>
        </w:rPr>
        <w:t xml:space="preserve"> випадках. На амбулаторному етапі лікування</w:t>
      </w:r>
      <w:r>
        <w:rPr>
          <w:bCs/>
          <w:iCs/>
          <w:sz w:val="28"/>
          <w:szCs w:val="28"/>
        </w:rPr>
        <w:t xml:space="preserve">, </w:t>
      </w:r>
      <w:r w:rsidR="00A24454" w:rsidRPr="00E770D8">
        <w:rPr>
          <w:bCs/>
          <w:iCs/>
          <w:sz w:val="28"/>
          <w:szCs w:val="28"/>
        </w:rPr>
        <w:t>згідно направлень</w:t>
      </w:r>
      <w:r w:rsidRPr="00E770D8">
        <w:rPr>
          <w:bCs/>
          <w:iCs/>
          <w:sz w:val="28"/>
          <w:szCs w:val="28"/>
        </w:rPr>
        <w:t xml:space="preserve"> лікаря-</w:t>
      </w:r>
      <w:r>
        <w:rPr>
          <w:bCs/>
          <w:iCs/>
          <w:sz w:val="28"/>
          <w:szCs w:val="28"/>
        </w:rPr>
        <w:t>фтизіатра,</w:t>
      </w:r>
      <w:r w:rsidRPr="00636C8E">
        <w:rPr>
          <w:bCs/>
          <w:iCs/>
          <w:sz w:val="28"/>
          <w:szCs w:val="28"/>
        </w:rPr>
        <w:t xml:space="preserve"> перебували </w:t>
      </w:r>
      <w:r>
        <w:rPr>
          <w:bCs/>
          <w:iCs/>
          <w:sz w:val="28"/>
          <w:szCs w:val="28"/>
        </w:rPr>
        <w:t>12</w:t>
      </w:r>
      <w:r w:rsidRPr="00636C8E">
        <w:rPr>
          <w:bCs/>
          <w:iCs/>
          <w:sz w:val="28"/>
          <w:szCs w:val="28"/>
        </w:rPr>
        <w:t xml:space="preserve"> пацієнтів. </w:t>
      </w:r>
    </w:p>
    <w:p w14:paraId="4C51B2D5" w14:textId="7819901A" w:rsidR="002E17A0" w:rsidRPr="00531056" w:rsidRDefault="003C764E" w:rsidP="002E17A0">
      <w:pPr>
        <w:pStyle w:val="ac"/>
        <w:ind w:left="0" w:right="0" w:firstLine="708"/>
        <w:rPr>
          <w:bCs/>
          <w:iCs/>
          <w:sz w:val="28"/>
          <w:szCs w:val="28"/>
          <w:lang w:eastAsia="uk-UA"/>
        </w:rPr>
      </w:pPr>
      <w:r>
        <w:rPr>
          <w:sz w:val="28"/>
          <w:szCs w:val="28"/>
        </w:rPr>
        <w:t>Д</w:t>
      </w:r>
      <w:r w:rsidRPr="00FE70D9">
        <w:rPr>
          <w:sz w:val="28"/>
          <w:szCs w:val="28"/>
        </w:rPr>
        <w:t xml:space="preserve">ля проведення </w:t>
      </w:r>
      <w:proofErr w:type="spellStart"/>
      <w:r w:rsidRPr="00FE70D9">
        <w:rPr>
          <w:sz w:val="28"/>
          <w:szCs w:val="28"/>
        </w:rPr>
        <w:t>туберкулінодіагностики</w:t>
      </w:r>
      <w:proofErr w:type="spellEnd"/>
      <w:r w:rsidRPr="00FE70D9">
        <w:rPr>
          <w:sz w:val="28"/>
          <w:szCs w:val="28"/>
        </w:rPr>
        <w:t xml:space="preserve"> дітям, на виконання міської </w:t>
      </w:r>
      <w:r>
        <w:rPr>
          <w:sz w:val="28"/>
          <w:szCs w:val="28"/>
        </w:rPr>
        <w:t>комплексної Програми «Здоров’я громади на 2019 – 2023 роки», затвердженої рішенням міської ради від 13.12.2018 року № 3232-39/2018, здійснено закупівлю туберкуліну</w:t>
      </w:r>
      <w:r w:rsidRPr="00FE70D9">
        <w:rPr>
          <w:sz w:val="28"/>
          <w:szCs w:val="28"/>
        </w:rPr>
        <w:t xml:space="preserve"> за рахунок </w:t>
      </w:r>
      <w:r>
        <w:rPr>
          <w:sz w:val="28"/>
          <w:szCs w:val="28"/>
        </w:rPr>
        <w:t xml:space="preserve">коштів </w:t>
      </w:r>
      <w:r w:rsidRPr="00FE70D9">
        <w:rPr>
          <w:sz w:val="28"/>
          <w:szCs w:val="28"/>
        </w:rPr>
        <w:t>місцевого бюджету</w:t>
      </w:r>
      <w:r>
        <w:rPr>
          <w:sz w:val="28"/>
          <w:szCs w:val="28"/>
        </w:rPr>
        <w:t xml:space="preserve">. </w:t>
      </w:r>
      <w:r w:rsidR="002E17A0" w:rsidRPr="00531056">
        <w:rPr>
          <w:bCs/>
          <w:iCs/>
          <w:sz w:val="28"/>
          <w:szCs w:val="28"/>
          <w:lang w:eastAsia="uk-UA"/>
        </w:rPr>
        <w:t xml:space="preserve">За 2023 рік </w:t>
      </w:r>
      <w:proofErr w:type="spellStart"/>
      <w:r w:rsidR="002E17A0" w:rsidRPr="00531056">
        <w:rPr>
          <w:bCs/>
          <w:iCs/>
          <w:sz w:val="28"/>
          <w:szCs w:val="28"/>
          <w:lang w:eastAsia="uk-UA"/>
        </w:rPr>
        <w:t>туберкулінодіагностика</w:t>
      </w:r>
      <w:proofErr w:type="spellEnd"/>
      <w:r w:rsidR="002E17A0" w:rsidRPr="00531056">
        <w:rPr>
          <w:bCs/>
          <w:iCs/>
          <w:sz w:val="28"/>
          <w:szCs w:val="28"/>
          <w:lang w:eastAsia="uk-UA"/>
        </w:rPr>
        <w:t xml:space="preserve"> проведена 287 дітям віком від 1 року до 14 років. Зареєстровано позитивних реакцій – 40, від’ємних – 201, сумнівних – 46, обстежено у фтизіатра – 14. Проведено 42 вакцинацій БЦЖ.</w:t>
      </w:r>
    </w:p>
    <w:p w14:paraId="218FE753" w14:textId="77777777" w:rsidR="00FC105D" w:rsidRDefault="00FC105D" w:rsidP="006E297E">
      <w:pPr>
        <w:jc w:val="center"/>
        <w:rPr>
          <w:b/>
          <w:sz w:val="28"/>
          <w:szCs w:val="28"/>
        </w:rPr>
      </w:pPr>
    </w:p>
    <w:p w14:paraId="6C6D8E50" w14:textId="6F08040A" w:rsidR="0005759E" w:rsidRPr="004A4E73" w:rsidRDefault="004A4E73" w:rsidP="006E297E">
      <w:pPr>
        <w:jc w:val="center"/>
        <w:rPr>
          <w:b/>
          <w:sz w:val="28"/>
          <w:szCs w:val="28"/>
        </w:rPr>
      </w:pPr>
      <w:r w:rsidRPr="004A4E73">
        <w:rPr>
          <w:b/>
          <w:sz w:val="28"/>
          <w:szCs w:val="28"/>
        </w:rPr>
        <w:t>Мобільна паліативна медична допомога</w:t>
      </w:r>
    </w:p>
    <w:p w14:paraId="5B0586F1" w14:textId="7E16B62C" w:rsidR="001D1388" w:rsidRDefault="001D1388" w:rsidP="006E297E">
      <w:pPr>
        <w:jc w:val="center"/>
        <w:rPr>
          <w:b/>
          <w:sz w:val="28"/>
          <w:szCs w:val="28"/>
        </w:rPr>
      </w:pPr>
    </w:p>
    <w:p w14:paraId="694A763D" w14:textId="0688AC51" w:rsidR="007E6D6E" w:rsidRDefault="00837B90" w:rsidP="000E7B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C03142">
        <w:rPr>
          <w:sz w:val="28"/>
          <w:szCs w:val="28"/>
        </w:rPr>
        <w:t>202</w:t>
      </w:r>
      <w:r w:rsidR="002E17A0">
        <w:rPr>
          <w:sz w:val="28"/>
          <w:szCs w:val="28"/>
        </w:rPr>
        <w:t>3</w:t>
      </w:r>
      <w:r>
        <w:rPr>
          <w:sz w:val="28"/>
          <w:szCs w:val="28"/>
        </w:rPr>
        <w:t xml:space="preserve"> ро</w:t>
      </w:r>
      <w:r w:rsidR="00C03142">
        <w:rPr>
          <w:sz w:val="28"/>
          <w:szCs w:val="28"/>
        </w:rPr>
        <w:t>ці</w:t>
      </w:r>
      <w:r w:rsidR="002E17A0">
        <w:rPr>
          <w:sz w:val="28"/>
          <w:szCs w:val="28"/>
        </w:rPr>
        <w:t xml:space="preserve"> </w:t>
      </w:r>
      <w:r>
        <w:rPr>
          <w:sz w:val="28"/>
          <w:szCs w:val="28"/>
        </w:rPr>
        <w:t>у Коломийський міський центр ПМСД укла</w:t>
      </w:r>
      <w:r w:rsidR="00C03142">
        <w:rPr>
          <w:sz w:val="28"/>
          <w:szCs w:val="28"/>
        </w:rPr>
        <w:t>в</w:t>
      </w:r>
      <w:r>
        <w:rPr>
          <w:sz w:val="28"/>
          <w:szCs w:val="28"/>
        </w:rPr>
        <w:t xml:space="preserve"> договір з НСЗУ за пакетом </w:t>
      </w:r>
      <w:r w:rsidR="000E7B2D" w:rsidRPr="006207EB">
        <w:rPr>
          <w:sz w:val="28"/>
          <w:szCs w:val="28"/>
        </w:rPr>
        <w:t>«Мобільна паліативна медична допомога дорослим та дітям»</w:t>
      </w:r>
      <w:r w:rsidR="000E7B2D">
        <w:rPr>
          <w:sz w:val="28"/>
          <w:szCs w:val="28"/>
        </w:rPr>
        <w:t>.</w:t>
      </w:r>
      <w:r w:rsidR="00CF07B5">
        <w:rPr>
          <w:sz w:val="28"/>
          <w:szCs w:val="28"/>
        </w:rPr>
        <w:t xml:space="preserve"> </w:t>
      </w:r>
    </w:p>
    <w:p w14:paraId="399F0271" w14:textId="77777777" w:rsidR="002E17A0" w:rsidRDefault="002E17A0" w:rsidP="002E17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Протягом 2023р. на обліку в закладі перебували 230 пацієнтів, які потребували паліативної допомоги. </w:t>
      </w:r>
    </w:p>
    <w:p w14:paraId="4857A208" w14:textId="1BB17D47" w:rsidR="001D1388" w:rsidRDefault="00E770D8" w:rsidP="002E17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770D8">
        <w:rPr>
          <w:sz w:val="28"/>
          <w:szCs w:val="28"/>
        </w:rPr>
        <w:t>адання паліативної допомоги</w:t>
      </w:r>
      <w:r w:rsidR="00CF38C7">
        <w:rPr>
          <w:sz w:val="28"/>
          <w:szCs w:val="28"/>
        </w:rPr>
        <w:t xml:space="preserve"> пацієнтам, що її потребують,</w:t>
      </w:r>
      <w:r w:rsidRPr="00E770D8">
        <w:rPr>
          <w:sz w:val="28"/>
          <w:szCs w:val="28"/>
        </w:rPr>
        <w:t xml:space="preserve"> здійснюється фахівцями </w:t>
      </w:r>
      <w:proofErr w:type="spellStart"/>
      <w:r w:rsidRPr="00E770D8">
        <w:rPr>
          <w:sz w:val="28"/>
          <w:szCs w:val="28"/>
        </w:rPr>
        <w:t>мультидисциплінарної</w:t>
      </w:r>
      <w:proofErr w:type="spellEnd"/>
      <w:r w:rsidRPr="00E770D8">
        <w:rPr>
          <w:sz w:val="28"/>
          <w:szCs w:val="28"/>
        </w:rPr>
        <w:t xml:space="preserve"> команди, на основі</w:t>
      </w:r>
      <w:r w:rsidR="002E17A0" w:rsidRPr="00E770D8">
        <w:rPr>
          <w:sz w:val="28"/>
          <w:szCs w:val="28"/>
        </w:rPr>
        <w:t xml:space="preserve"> затверджен</w:t>
      </w:r>
      <w:r>
        <w:rPr>
          <w:sz w:val="28"/>
          <w:szCs w:val="28"/>
        </w:rPr>
        <w:t>их</w:t>
      </w:r>
      <w:r w:rsidR="002E17A0" w:rsidRPr="00E770D8">
        <w:rPr>
          <w:sz w:val="28"/>
          <w:szCs w:val="28"/>
        </w:rPr>
        <w:t xml:space="preserve"> Поряд</w:t>
      </w:r>
      <w:r>
        <w:rPr>
          <w:sz w:val="28"/>
          <w:szCs w:val="28"/>
        </w:rPr>
        <w:t>ку</w:t>
      </w:r>
      <w:r w:rsidR="002E17A0" w:rsidRPr="00E770D8">
        <w:rPr>
          <w:sz w:val="28"/>
          <w:szCs w:val="28"/>
        </w:rPr>
        <w:t xml:space="preserve"> надання паліативної допомоги в КНП КМР «КМЦ ПМСД» та Маршрут</w:t>
      </w:r>
      <w:r>
        <w:rPr>
          <w:sz w:val="28"/>
          <w:szCs w:val="28"/>
        </w:rPr>
        <w:t>у</w:t>
      </w:r>
      <w:r w:rsidR="002E17A0" w:rsidRPr="00E770D8">
        <w:rPr>
          <w:sz w:val="28"/>
          <w:szCs w:val="28"/>
        </w:rPr>
        <w:t xml:space="preserve"> паліативного пацієнта.</w:t>
      </w:r>
      <w:r w:rsidR="002E17A0">
        <w:rPr>
          <w:sz w:val="28"/>
          <w:szCs w:val="28"/>
        </w:rPr>
        <w:t xml:space="preserve"> У 2023р. з місцевого бюджету було виділено 409 891,24</w:t>
      </w:r>
      <w:r w:rsidR="002E17A0" w:rsidRPr="007E6D6E">
        <w:rPr>
          <w:sz w:val="28"/>
          <w:szCs w:val="28"/>
        </w:rPr>
        <w:t xml:space="preserve"> грн. </w:t>
      </w:r>
      <w:r w:rsidR="002E17A0">
        <w:rPr>
          <w:sz w:val="28"/>
          <w:szCs w:val="28"/>
        </w:rPr>
        <w:t xml:space="preserve">для </w:t>
      </w:r>
      <w:r w:rsidR="002E17A0" w:rsidRPr="007E6D6E">
        <w:rPr>
          <w:sz w:val="28"/>
          <w:szCs w:val="28"/>
        </w:rPr>
        <w:t>забезпечення</w:t>
      </w:r>
      <w:r w:rsidR="002E17A0" w:rsidRPr="00080434">
        <w:rPr>
          <w:color w:val="000000"/>
          <w:sz w:val="28"/>
          <w:szCs w:val="28"/>
          <w:lang w:eastAsia="en-US"/>
        </w:rPr>
        <w:t xml:space="preserve"> відшкодування апаратів знеболення для онкологічних хворих та інших пацієнтів</w:t>
      </w:r>
      <w:r w:rsidR="002E17A0">
        <w:rPr>
          <w:color w:val="000000"/>
          <w:sz w:val="28"/>
          <w:szCs w:val="28"/>
          <w:lang w:eastAsia="en-US"/>
        </w:rPr>
        <w:t xml:space="preserve">, що </w:t>
      </w:r>
      <w:r w:rsidR="002E17A0">
        <w:rPr>
          <w:sz w:val="28"/>
          <w:szCs w:val="28"/>
        </w:rPr>
        <w:t>потребують паліативної допомоги.</w:t>
      </w:r>
    </w:p>
    <w:p w14:paraId="38652092" w14:textId="1A9F43BA" w:rsidR="00196293" w:rsidRDefault="00196293" w:rsidP="002E17A0">
      <w:pPr>
        <w:ind w:firstLine="708"/>
        <w:jc w:val="both"/>
        <w:rPr>
          <w:sz w:val="28"/>
          <w:szCs w:val="28"/>
        </w:rPr>
      </w:pPr>
    </w:p>
    <w:p w14:paraId="7AEC3451" w14:textId="77777777" w:rsidR="00196293" w:rsidRDefault="00196293" w:rsidP="00196293">
      <w:pPr>
        <w:ind w:firstLine="708"/>
        <w:jc w:val="center"/>
        <w:rPr>
          <w:b/>
          <w:sz w:val="28"/>
          <w:szCs w:val="28"/>
        </w:rPr>
      </w:pPr>
      <w:r w:rsidRPr="003135A9">
        <w:rPr>
          <w:b/>
          <w:sz w:val="28"/>
          <w:szCs w:val="28"/>
        </w:rPr>
        <w:t xml:space="preserve">Супровід і лікування дорослих та дітей з психічними розладами </w:t>
      </w:r>
    </w:p>
    <w:p w14:paraId="529FFB57" w14:textId="20593262" w:rsidR="00196293" w:rsidRDefault="00196293" w:rsidP="00196293">
      <w:pPr>
        <w:ind w:firstLine="708"/>
        <w:jc w:val="center"/>
        <w:rPr>
          <w:b/>
          <w:sz w:val="28"/>
          <w:szCs w:val="28"/>
        </w:rPr>
      </w:pPr>
      <w:r w:rsidRPr="003135A9">
        <w:rPr>
          <w:b/>
          <w:sz w:val="28"/>
          <w:szCs w:val="28"/>
        </w:rPr>
        <w:t>на первинному рівні медичної допомоги</w:t>
      </w:r>
    </w:p>
    <w:p w14:paraId="18EEA7D4" w14:textId="77777777" w:rsidR="00196293" w:rsidRPr="003135A9" w:rsidRDefault="00196293" w:rsidP="00196293">
      <w:pPr>
        <w:ind w:firstLine="708"/>
        <w:jc w:val="center"/>
        <w:rPr>
          <w:b/>
          <w:sz w:val="28"/>
          <w:szCs w:val="28"/>
        </w:rPr>
      </w:pPr>
    </w:p>
    <w:p w14:paraId="5E7A1271" w14:textId="77777777" w:rsidR="00196293" w:rsidRDefault="00196293" w:rsidP="0019629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Станом на 01.01.2024р. 90% медичного персоналу Коломийського міського центру ПМСД пройшли </w:t>
      </w:r>
      <w:r w:rsidRPr="007B0C5C">
        <w:rPr>
          <w:sz w:val="28"/>
          <w:szCs w:val="28"/>
        </w:rPr>
        <w:t xml:space="preserve">курс «Ведення поширених психічних розладів на первинному рівні медичної допомоги із використанням керівництва </w:t>
      </w:r>
      <w:proofErr w:type="spellStart"/>
      <w:r w:rsidRPr="007B0C5C">
        <w:rPr>
          <w:sz w:val="28"/>
          <w:szCs w:val="28"/>
        </w:rPr>
        <w:t>mhGAP</w:t>
      </w:r>
      <w:proofErr w:type="spellEnd"/>
      <w:r w:rsidRPr="007B0C5C">
        <w:rPr>
          <w:sz w:val="28"/>
          <w:szCs w:val="28"/>
        </w:rPr>
        <w:t>»</w:t>
      </w:r>
      <w:r>
        <w:rPr>
          <w:sz w:val="28"/>
          <w:szCs w:val="28"/>
        </w:rPr>
        <w:t xml:space="preserve"> на платформі «Академія НСЗУ» та одержали відповідний сертифікат. Протягом 2023 року зафіксовано 136 випадків звернень до лікаря з приводу проблем психічного здоров'я. В рамках Всеукраїнської програми ментального здоров’я </w:t>
      </w:r>
      <w:r>
        <w:rPr>
          <w:sz w:val="28"/>
          <w:szCs w:val="28"/>
        </w:rPr>
        <w:lastRenderedPageBreak/>
        <w:t>«Ти як?» проводяться тренінги для медичних працівників та пацієнтів з управління стресом для дорослих «Самодопомога+». Здійснюється інформаційно-роз’яснювальна робота з пацієнтами індивідуально та на офіційних сторінках закладу в соціальних мережах щодо маршруту пацієнта.</w:t>
      </w:r>
    </w:p>
    <w:p w14:paraId="0C227117" w14:textId="77777777" w:rsidR="00196293" w:rsidRDefault="00196293" w:rsidP="00196293">
      <w:pPr>
        <w:jc w:val="both"/>
        <w:rPr>
          <w:sz w:val="26"/>
          <w:szCs w:val="26"/>
        </w:rPr>
      </w:pPr>
    </w:p>
    <w:p w14:paraId="7B3D6FBF" w14:textId="61A4F9BE" w:rsidR="00CF2CCA" w:rsidRDefault="00084668" w:rsidP="00084668">
      <w:pPr>
        <w:pStyle w:val="a5"/>
        <w:spacing w:before="0" w:after="0"/>
        <w:ind w:firstLine="851"/>
        <w:contextualSpacing/>
        <w:rPr>
          <w:rFonts w:ascii="Times New Roman" w:hAnsi="Times New Roman"/>
          <w:bCs w:val="0"/>
          <w:sz w:val="28"/>
          <w:lang w:eastAsia="ru-RU"/>
        </w:rPr>
      </w:pPr>
      <w:r w:rsidRPr="007C3516">
        <w:rPr>
          <w:rFonts w:ascii="Times New Roman" w:hAnsi="Times New Roman"/>
          <w:bCs w:val="0"/>
          <w:sz w:val="28"/>
          <w:lang w:eastAsia="ru-RU"/>
        </w:rPr>
        <w:t>Лабораторна діагностика</w:t>
      </w:r>
      <w:r w:rsidR="0024598D">
        <w:rPr>
          <w:rFonts w:ascii="Times New Roman" w:hAnsi="Times New Roman"/>
          <w:bCs w:val="0"/>
          <w:sz w:val="28"/>
          <w:lang w:eastAsia="ru-RU"/>
        </w:rPr>
        <w:t xml:space="preserve"> </w:t>
      </w:r>
    </w:p>
    <w:p w14:paraId="6B233197" w14:textId="77777777" w:rsidR="00084668" w:rsidRPr="00084668" w:rsidRDefault="00084668" w:rsidP="00084668">
      <w:pPr>
        <w:rPr>
          <w:lang w:eastAsia="ru-RU"/>
        </w:rPr>
      </w:pPr>
    </w:p>
    <w:p w14:paraId="1536A62D" w14:textId="7DCB6589" w:rsidR="00673401" w:rsidRDefault="003F6A04" w:rsidP="00CF2CCA">
      <w:pPr>
        <w:pStyle w:val="a5"/>
        <w:spacing w:before="0" w:after="0"/>
        <w:ind w:firstLine="567"/>
        <w:contextualSpacing/>
        <w:jc w:val="both"/>
        <w:rPr>
          <w:rFonts w:ascii="Times New Roman" w:hAnsi="Times New Roman"/>
          <w:b w:val="0"/>
          <w:sz w:val="28"/>
          <w:lang w:eastAsia="ru-RU"/>
        </w:rPr>
      </w:pPr>
      <w:r w:rsidRPr="006513F5">
        <w:rPr>
          <w:rFonts w:ascii="Times New Roman" w:hAnsi="Times New Roman"/>
          <w:b w:val="0"/>
          <w:sz w:val="28"/>
          <w:lang w:eastAsia="ru-RU"/>
        </w:rPr>
        <w:t xml:space="preserve">Укладено договір з підрядником </w:t>
      </w:r>
      <w:r w:rsidR="006513F5" w:rsidRPr="006513F5">
        <w:rPr>
          <w:rFonts w:ascii="Times New Roman" w:hAnsi="Times New Roman"/>
          <w:b w:val="0"/>
          <w:sz w:val="28"/>
          <w:lang w:eastAsia="ru-RU"/>
        </w:rPr>
        <w:t xml:space="preserve">на проведення лабораторних та інструментальних діагностичних досліджень, що здійснюються у межах медичних послуг з надання ПМД </w:t>
      </w:r>
      <w:r w:rsidR="006513F5">
        <w:rPr>
          <w:rFonts w:ascii="Times New Roman" w:hAnsi="Times New Roman"/>
          <w:b w:val="0"/>
          <w:sz w:val="28"/>
          <w:lang w:eastAsia="ru-RU"/>
        </w:rPr>
        <w:t xml:space="preserve">відповідно до наказу МОЗ України від </w:t>
      </w:r>
      <w:r w:rsidR="006513F5" w:rsidRPr="006513F5">
        <w:rPr>
          <w:rFonts w:ascii="Times New Roman" w:hAnsi="Times New Roman"/>
          <w:b w:val="0"/>
          <w:sz w:val="28"/>
          <w:lang w:eastAsia="ru-RU"/>
        </w:rPr>
        <w:t>19.03.2018  № 504</w:t>
      </w:r>
      <w:r w:rsidR="006513F5">
        <w:rPr>
          <w:rFonts w:ascii="Times New Roman" w:hAnsi="Times New Roman"/>
          <w:b w:val="0"/>
          <w:sz w:val="28"/>
          <w:lang w:eastAsia="ru-RU"/>
        </w:rPr>
        <w:t xml:space="preserve"> «</w:t>
      </w:r>
      <w:r w:rsidR="006513F5" w:rsidRPr="006513F5">
        <w:rPr>
          <w:rFonts w:ascii="Times New Roman" w:hAnsi="Times New Roman"/>
          <w:b w:val="0"/>
          <w:sz w:val="28"/>
          <w:lang w:eastAsia="ru-RU"/>
        </w:rPr>
        <w:t>Про затвердження Порядку надання первинної медичної допомоги</w:t>
      </w:r>
      <w:r w:rsidR="006513F5">
        <w:rPr>
          <w:rFonts w:ascii="Times New Roman" w:hAnsi="Times New Roman"/>
          <w:b w:val="0"/>
          <w:sz w:val="28"/>
          <w:lang w:eastAsia="ru-RU"/>
        </w:rPr>
        <w:t>».</w:t>
      </w:r>
      <w:r w:rsidR="005213F0">
        <w:rPr>
          <w:rFonts w:ascii="Times New Roman" w:hAnsi="Times New Roman"/>
          <w:b w:val="0"/>
          <w:sz w:val="28"/>
          <w:lang w:eastAsia="ru-RU"/>
        </w:rPr>
        <w:t xml:space="preserve"> </w:t>
      </w:r>
      <w:r w:rsidR="00F411C8" w:rsidRPr="00F21EAA">
        <w:rPr>
          <w:rFonts w:ascii="Times New Roman" w:hAnsi="Times New Roman"/>
          <w:b w:val="0"/>
          <w:sz w:val="28"/>
          <w:lang w:eastAsia="ru-RU"/>
        </w:rPr>
        <w:t xml:space="preserve">Протягом 2023 року проведено близько 12000 </w:t>
      </w:r>
      <w:proofErr w:type="spellStart"/>
      <w:r w:rsidR="00F411C8" w:rsidRPr="00F21EAA">
        <w:rPr>
          <w:rFonts w:ascii="Times New Roman" w:hAnsi="Times New Roman"/>
          <w:b w:val="0"/>
          <w:sz w:val="28"/>
          <w:lang w:eastAsia="ru-RU"/>
        </w:rPr>
        <w:t>загальноклінічних</w:t>
      </w:r>
      <w:proofErr w:type="spellEnd"/>
      <w:r w:rsidR="00F411C8" w:rsidRPr="00F21EAA">
        <w:rPr>
          <w:rFonts w:ascii="Times New Roman" w:hAnsi="Times New Roman"/>
          <w:b w:val="0"/>
          <w:sz w:val="28"/>
          <w:lang w:eastAsia="ru-RU"/>
        </w:rPr>
        <w:t xml:space="preserve"> аналізів крові та близько 5000 </w:t>
      </w:r>
      <w:r w:rsidR="00F21EAA" w:rsidRPr="00F21EAA">
        <w:rPr>
          <w:rFonts w:ascii="Times New Roman" w:hAnsi="Times New Roman"/>
          <w:b w:val="0"/>
          <w:sz w:val="28"/>
          <w:lang w:eastAsia="ru-RU"/>
        </w:rPr>
        <w:t xml:space="preserve">аналізів на </w:t>
      </w:r>
      <w:proofErr w:type="spellStart"/>
      <w:r w:rsidR="00F21EAA" w:rsidRPr="00F21EAA">
        <w:rPr>
          <w:rFonts w:ascii="Times New Roman" w:hAnsi="Times New Roman"/>
          <w:b w:val="0"/>
          <w:sz w:val="28"/>
          <w:lang w:eastAsia="ru-RU"/>
        </w:rPr>
        <w:t>визначеня</w:t>
      </w:r>
      <w:proofErr w:type="spellEnd"/>
      <w:r w:rsidR="00F21EAA" w:rsidRPr="00F21EAA">
        <w:rPr>
          <w:rFonts w:ascii="Times New Roman" w:hAnsi="Times New Roman"/>
          <w:b w:val="0"/>
          <w:sz w:val="28"/>
          <w:lang w:eastAsia="ru-RU"/>
        </w:rPr>
        <w:t xml:space="preserve"> загального рівня холестерину</w:t>
      </w:r>
      <w:r w:rsidR="00F411C8" w:rsidRPr="00F21EAA">
        <w:rPr>
          <w:rFonts w:ascii="Times New Roman" w:hAnsi="Times New Roman"/>
          <w:b w:val="0"/>
          <w:sz w:val="28"/>
          <w:lang w:eastAsia="ru-RU"/>
        </w:rPr>
        <w:t xml:space="preserve">. </w:t>
      </w:r>
      <w:r w:rsidR="005213F0" w:rsidRPr="00F21EAA">
        <w:rPr>
          <w:rFonts w:ascii="Times New Roman" w:hAnsi="Times New Roman"/>
          <w:b w:val="0"/>
          <w:sz w:val="28"/>
          <w:lang w:eastAsia="ru-RU"/>
        </w:rPr>
        <w:t xml:space="preserve">Крім того, в АЗПСМ за 2023 рік було проведено 976 </w:t>
      </w:r>
      <w:proofErr w:type="spellStart"/>
      <w:r w:rsidR="005213F0" w:rsidRPr="00F21EAA">
        <w:rPr>
          <w:rFonts w:ascii="Times New Roman" w:hAnsi="Times New Roman"/>
          <w:b w:val="0"/>
          <w:sz w:val="28"/>
          <w:lang w:eastAsia="ru-RU"/>
        </w:rPr>
        <w:t>загальноклінічних</w:t>
      </w:r>
      <w:proofErr w:type="spellEnd"/>
      <w:r w:rsidR="005213F0" w:rsidRPr="00F21EAA">
        <w:rPr>
          <w:rFonts w:ascii="Times New Roman" w:hAnsi="Times New Roman"/>
          <w:b w:val="0"/>
          <w:sz w:val="28"/>
          <w:lang w:eastAsia="ru-RU"/>
        </w:rPr>
        <w:t xml:space="preserve"> аналізів сечі</w:t>
      </w:r>
      <w:r w:rsidR="00F21EAA">
        <w:rPr>
          <w:rFonts w:ascii="Times New Roman" w:hAnsi="Times New Roman"/>
          <w:b w:val="0"/>
          <w:sz w:val="28"/>
          <w:lang w:eastAsia="ru-RU"/>
        </w:rPr>
        <w:t>.</w:t>
      </w:r>
      <w:r w:rsidR="003C764E" w:rsidRPr="00F21EAA">
        <w:rPr>
          <w:rFonts w:ascii="Times New Roman" w:hAnsi="Times New Roman"/>
          <w:b w:val="0"/>
          <w:sz w:val="28"/>
          <w:lang w:eastAsia="ru-RU"/>
        </w:rPr>
        <w:t xml:space="preserve"> </w:t>
      </w:r>
    </w:p>
    <w:p w14:paraId="7F032C28" w14:textId="714A4598" w:rsidR="00831474" w:rsidRPr="00831474" w:rsidRDefault="00831474" w:rsidP="00831474">
      <w:pPr>
        <w:pStyle w:val="a5"/>
        <w:spacing w:before="0" w:after="0"/>
        <w:ind w:firstLine="567"/>
        <w:contextualSpacing/>
        <w:jc w:val="both"/>
        <w:rPr>
          <w:rFonts w:ascii="Times New Roman" w:hAnsi="Times New Roman"/>
          <w:b w:val="0"/>
          <w:sz w:val="28"/>
          <w:lang w:eastAsia="ru-RU"/>
        </w:rPr>
      </w:pPr>
      <w:r>
        <w:rPr>
          <w:lang w:eastAsia="ru-RU"/>
        </w:rPr>
        <w:tab/>
      </w:r>
      <w:r w:rsidRPr="00831474">
        <w:rPr>
          <w:rFonts w:ascii="Times New Roman" w:hAnsi="Times New Roman"/>
          <w:b w:val="0"/>
          <w:sz w:val="28"/>
          <w:lang w:eastAsia="ru-RU"/>
        </w:rPr>
        <w:t xml:space="preserve">З метою профілактики та вчасної діагностики ВІЛ-інфекції протягом 2023 року було обстежено 315 </w:t>
      </w:r>
      <w:r>
        <w:rPr>
          <w:rFonts w:ascii="Times New Roman" w:hAnsi="Times New Roman"/>
          <w:b w:val="0"/>
          <w:sz w:val="28"/>
          <w:lang w:eastAsia="ru-RU"/>
        </w:rPr>
        <w:t>осіб</w:t>
      </w:r>
      <w:r w:rsidRPr="00831474">
        <w:rPr>
          <w:rFonts w:ascii="Times New Roman" w:hAnsi="Times New Roman"/>
          <w:b w:val="0"/>
          <w:sz w:val="28"/>
          <w:lang w:eastAsia="ru-RU"/>
        </w:rPr>
        <w:t xml:space="preserve"> за допомогою швидких тестів для виявлення антитіл до вірусу імунодефіциту людини</w:t>
      </w:r>
      <w:r>
        <w:rPr>
          <w:rFonts w:ascii="Times New Roman" w:hAnsi="Times New Roman"/>
          <w:b w:val="0"/>
          <w:sz w:val="28"/>
          <w:lang w:eastAsia="ru-RU"/>
        </w:rPr>
        <w:t xml:space="preserve">. Під час тестувань у жодного пацієнта не було </w:t>
      </w:r>
      <w:r w:rsidRPr="00831474">
        <w:rPr>
          <w:rFonts w:ascii="Times New Roman" w:hAnsi="Times New Roman"/>
          <w:b w:val="0"/>
          <w:sz w:val="28"/>
          <w:lang w:eastAsia="ru-RU"/>
        </w:rPr>
        <w:t>виявлено серологічн</w:t>
      </w:r>
      <w:r>
        <w:rPr>
          <w:rFonts w:ascii="Times New Roman" w:hAnsi="Times New Roman"/>
          <w:b w:val="0"/>
          <w:sz w:val="28"/>
          <w:lang w:eastAsia="ru-RU"/>
        </w:rPr>
        <w:t>их</w:t>
      </w:r>
      <w:r w:rsidRPr="00831474">
        <w:rPr>
          <w:rFonts w:ascii="Times New Roman" w:hAnsi="Times New Roman"/>
          <w:b w:val="0"/>
          <w:sz w:val="28"/>
          <w:lang w:eastAsia="ru-RU"/>
        </w:rPr>
        <w:t xml:space="preserve"> маркер</w:t>
      </w:r>
      <w:r>
        <w:rPr>
          <w:rFonts w:ascii="Times New Roman" w:hAnsi="Times New Roman"/>
          <w:b w:val="0"/>
          <w:sz w:val="28"/>
          <w:lang w:eastAsia="ru-RU"/>
        </w:rPr>
        <w:t>ів</w:t>
      </w:r>
      <w:r w:rsidRPr="00831474">
        <w:rPr>
          <w:rFonts w:ascii="Times New Roman" w:hAnsi="Times New Roman"/>
          <w:b w:val="0"/>
          <w:sz w:val="28"/>
          <w:lang w:eastAsia="ru-RU"/>
        </w:rPr>
        <w:t xml:space="preserve"> ВІЛ</w:t>
      </w:r>
      <w:r>
        <w:rPr>
          <w:rFonts w:ascii="Times New Roman" w:hAnsi="Times New Roman"/>
          <w:b w:val="0"/>
          <w:sz w:val="28"/>
          <w:lang w:eastAsia="ru-RU"/>
        </w:rPr>
        <w:t xml:space="preserve">-інфекції. </w:t>
      </w:r>
    </w:p>
    <w:p w14:paraId="366E919E" w14:textId="77777777" w:rsidR="007C3516" w:rsidRDefault="007C3516" w:rsidP="003F235E">
      <w:pPr>
        <w:pStyle w:val="14"/>
        <w:rPr>
          <w:sz w:val="28"/>
        </w:rPr>
      </w:pPr>
    </w:p>
    <w:p w14:paraId="6C91C477" w14:textId="77E8BB83" w:rsidR="003F235E" w:rsidRDefault="003F235E" w:rsidP="003F235E">
      <w:pPr>
        <w:pStyle w:val="14"/>
        <w:rPr>
          <w:sz w:val="28"/>
        </w:rPr>
      </w:pPr>
      <w:r w:rsidRPr="00686C44">
        <w:rPr>
          <w:sz w:val="28"/>
        </w:rPr>
        <w:t>Функціональна діагностика</w:t>
      </w:r>
    </w:p>
    <w:p w14:paraId="2F2B0B4F" w14:textId="77777777" w:rsidR="003F235E" w:rsidRPr="00713EBD" w:rsidRDefault="003F235E" w:rsidP="003F235E">
      <w:pPr>
        <w:pStyle w:val="a5"/>
        <w:spacing w:before="0" w:after="0"/>
        <w:rPr>
          <w:sz w:val="16"/>
          <w:lang w:eastAsia="ru-RU"/>
        </w:rPr>
      </w:pPr>
    </w:p>
    <w:p w14:paraId="2E53F7D7" w14:textId="589EBC91" w:rsidR="00EB0EEE" w:rsidRPr="009628AC" w:rsidRDefault="009628AC" w:rsidP="009628AC">
      <w:pPr>
        <w:pStyle w:val="9"/>
        <w:numPr>
          <w:ilvl w:val="0"/>
          <w:numId w:val="0"/>
        </w:numPr>
        <w:ind w:firstLine="567"/>
        <w:contextualSpacing/>
        <w:jc w:val="both"/>
        <w:outlineLvl w:val="8"/>
        <w:rPr>
          <w:b w:val="0"/>
          <w:bCs w:val="0"/>
          <w:sz w:val="28"/>
          <w:szCs w:val="28"/>
          <w:lang w:eastAsia="uk-UA"/>
        </w:rPr>
      </w:pPr>
      <w:r w:rsidRPr="009628AC">
        <w:rPr>
          <w:b w:val="0"/>
          <w:bCs w:val="0"/>
          <w:sz w:val="28"/>
          <w:szCs w:val="28"/>
          <w:lang w:eastAsia="uk-UA"/>
        </w:rPr>
        <w:t>Протягом 2023 року було проведено 3323 УЗД дослідження</w:t>
      </w:r>
      <w:r>
        <w:rPr>
          <w:b w:val="0"/>
          <w:bCs w:val="0"/>
          <w:sz w:val="28"/>
          <w:szCs w:val="28"/>
          <w:lang w:eastAsia="uk-UA"/>
        </w:rPr>
        <w:t xml:space="preserve">, з них обстежено 79 дітей. Також, за 2023 рік лікарями, що надають первинну медичну допомогу в амбулаторіях ЗП-СМ проведено 6074 </w:t>
      </w:r>
      <w:r w:rsidR="00D90D59" w:rsidRPr="009628AC">
        <w:rPr>
          <w:b w:val="0"/>
          <w:bCs w:val="0"/>
          <w:sz w:val="28"/>
          <w:szCs w:val="28"/>
          <w:lang w:eastAsia="uk-UA"/>
        </w:rPr>
        <w:t>ЕКГ-досліджень</w:t>
      </w:r>
      <w:r w:rsidR="00EB0EEE" w:rsidRPr="009628AC">
        <w:rPr>
          <w:b w:val="0"/>
          <w:bCs w:val="0"/>
          <w:sz w:val="28"/>
          <w:szCs w:val="28"/>
          <w:lang w:eastAsia="uk-UA"/>
        </w:rPr>
        <w:t>.</w:t>
      </w:r>
    </w:p>
    <w:p w14:paraId="6657B38B" w14:textId="743BF9F5" w:rsidR="00287AE6" w:rsidRDefault="00287AE6" w:rsidP="00B83BA8">
      <w:pPr>
        <w:spacing w:line="276" w:lineRule="auto"/>
        <w:jc w:val="center"/>
        <w:rPr>
          <w:b/>
          <w:sz w:val="28"/>
          <w:szCs w:val="26"/>
        </w:rPr>
      </w:pPr>
    </w:p>
    <w:p w14:paraId="20111D88" w14:textId="77777777" w:rsidR="00383CEA" w:rsidRPr="00383CEA" w:rsidRDefault="00383CEA" w:rsidP="00383CEA">
      <w:pPr>
        <w:pStyle w:val="a8"/>
        <w:jc w:val="center"/>
        <w:rPr>
          <w:b/>
          <w:szCs w:val="22"/>
        </w:rPr>
      </w:pPr>
      <w:r w:rsidRPr="009628AC">
        <w:rPr>
          <w:b/>
          <w:szCs w:val="22"/>
        </w:rPr>
        <w:t>Ультразвукові дослідження</w:t>
      </w:r>
    </w:p>
    <w:tbl>
      <w:tblPr>
        <w:tblW w:w="9400" w:type="dxa"/>
        <w:tblLook w:val="01E0" w:firstRow="1" w:lastRow="1" w:firstColumn="1" w:lastColumn="1" w:noHBand="0" w:noVBand="0"/>
      </w:tblPr>
      <w:tblGrid>
        <w:gridCol w:w="3762"/>
        <w:gridCol w:w="2901"/>
        <w:gridCol w:w="1185"/>
        <w:gridCol w:w="1552"/>
      </w:tblGrid>
      <w:tr w:rsidR="000C746C" w:rsidRPr="00A82C88" w14:paraId="5E561282" w14:textId="77777777" w:rsidTr="00261AB0">
        <w:trPr>
          <w:gridAfter w:val="3"/>
          <w:wAfter w:w="5638" w:type="dxa"/>
        </w:trPr>
        <w:tc>
          <w:tcPr>
            <w:tcW w:w="3762" w:type="dxa"/>
            <w:shd w:val="clear" w:color="auto" w:fill="auto"/>
          </w:tcPr>
          <w:p w14:paraId="55A42F00" w14:textId="73341D87" w:rsidR="000C746C" w:rsidRPr="00A82C88" w:rsidRDefault="000C746C" w:rsidP="004513F0">
            <w:pPr>
              <w:rPr>
                <w:sz w:val="20"/>
              </w:rPr>
            </w:pPr>
          </w:p>
        </w:tc>
      </w:tr>
      <w:tr w:rsidR="000C746C" w:rsidRPr="00A82C88" w14:paraId="4EC09996" w14:textId="77777777" w:rsidTr="00261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6663" w:type="dxa"/>
            <w:gridSpan w:val="2"/>
            <w:shd w:val="clear" w:color="auto" w:fill="auto"/>
            <w:vAlign w:val="center"/>
          </w:tcPr>
          <w:p w14:paraId="2710DE65" w14:textId="77777777" w:rsidR="000C746C" w:rsidRPr="00DE4A3E" w:rsidRDefault="000C746C" w:rsidP="004513F0">
            <w:pPr>
              <w:jc w:val="center"/>
              <w:rPr>
                <w:b/>
                <w:sz w:val="16"/>
              </w:rPr>
            </w:pPr>
            <w:r w:rsidRPr="00DE4A3E">
              <w:rPr>
                <w:b/>
                <w:sz w:val="16"/>
              </w:rPr>
              <w:t>Найменування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511B0D1B" w14:textId="77777777" w:rsidR="000C746C" w:rsidRPr="00DE4A3E" w:rsidRDefault="000C746C" w:rsidP="004513F0">
            <w:pPr>
              <w:jc w:val="center"/>
              <w:rPr>
                <w:b/>
                <w:sz w:val="16"/>
              </w:rPr>
            </w:pPr>
            <w:r w:rsidRPr="00DE4A3E">
              <w:rPr>
                <w:b/>
                <w:sz w:val="16"/>
              </w:rPr>
              <w:t>Усього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15D2B042" w14:textId="7987FB8B" w:rsidR="000C746C" w:rsidRPr="00DE4A3E" w:rsidRDefault="000C746C" w:rsidP="00630082">
            <w:pPr>
              <w:jc w:val="center"/>
              <w:rPr>
                <w:b/>
                <w:sz w:val="16"/>
              </w:rPr>
            </w:pPr>
            <w:r w:rsidRPr="00DE4A3E">
              <w:rPr>
                <w:b/>
                <w:sz w:val="16"/>
              </w:rPr>
              <w:t xml:space="preserve">У тому числі дітям </w:t>
            </w:r>
            <w:r w:rsidR="00630082">
              <w:rPr>
                <w:b/>
                <w:sz w:val="16"/>
              </w:rPr>
              <w:t>0-17 років</w:t>
            </w:r>
          </w:p>
        </w:tc>
      </w:tr>
      <w:tr w:rsidR="000C746C" w:rsidRPr="00A82C88" w14:paraId="3FDAE920" w14:textId="77777777" w:rsidTr="00261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6663" w:type="dxa"/>
            <w:gridSpan w:val="2"/>
            <w:shd w:val="clear" w:color="auto" w:fill="auto"/>
            <w:vAlign w:val="center"/>
          </w:tcPr>
          <w:p w14:paraId="15DB5FBC" w14:textId="77777777" w:rsidR="000C746C" w:rsidRPr="00A82C88" w:rsidRDefault="000C746C" w:rsidP="004513F0">
            <w:pPr>
              <w:rPr>
                <w:sz w:val="16"/>
              </w:rPr>
            </w:pPr>
            <w:r w:rsidRPr="00A82C88">
              <w:rPr>
                <w:sz w:val="16"/>
              </w:rPr>
              <w:t>А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0844C5B4" w14:textId="77777777" w:rsidR="000C746C" w:rsidRPr="00A82C88" w:rsidRDefault="000C746C" w:rsidP="004513F0">
            <w:pPr>
              <w:rPr>
                <w:sz w:val="16"/>
              </w:rPr>
            </w:pPr>
            <w:r w:rsidRPr="00A82C88">
              <w:rPr>
                <w:sz w:val="16"/>
              </w:rPr>
              <w:t>1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51613240" w14:textId="77777777" w:rsidR="000C746C" w:rsidRPr="00A82C88" w:rsidRDefault="000C746C" w:rsidP="004513F0">
            <w:pPr>
              <w:rPr>
                <w:sz w:val="16"/>
              </w:rPr>
            </w:pPr>
            <w:r w:rsidRPr="00A82C88">
              <w:rPr>
                <w:sz w:val="16"/>
              </w:rPr>
              <w:t>2</w:t>
            </w:r>
          </w:p>
        </w:tc>
      </w:tr>
      <w:tr w:rsidR="000C746C" w:rsidRPr="00A82C88" w14:paraId="4C54DA61" w14:textId="77777777" w:rsidTr="00261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6663" w:type="dxa"/>
            <w:gridSpan w:val="2"/>
            <w:shd w:val="clear" w:color="auto" w:fill="auto"/>
          </w:tcPr>
          <w:p w14:paraId="4C2E5182" w14:textId="77777777" w:rsidR="000C746C" w:rsidRPr="00261AB0" w:rsidRDefault="000C746C" w:rsidP="004513F0">
            <w:r w:rsidRPr="00261AB0">
              <w:t>Ультразвукові дослідження, усього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32CAC108" w14:textId="69CA75B7" w:rsidR="000C746C" w:rsidRPr="00261AB0" w:rsidRDefault="009628AC" w:rsidP="004513F0">
            <w:pPr>
              <w:jc w:val="center"/>
            </w:pPr>
            <w:r>
              <w:t>3323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275C1AFC" w14:textId="48864EAA" w:rsidR="000C746C" w:rsidRPr="00261AB0" w:rsidRDefault="009628AC" w:rsidP="004513F0">
            <w:pPr>
              <w:jc w:val="center"/>
            </w:pPr>
            <w:r>
              <w:t>79</w:t>
            </w:r>
          </w:p>
        </w:tc>
      </w:tr>
      <w:tr w:rsidR="000C746C" w:rsidRPr="00A82C88" w14:paraId="357A7405" w14:textId="77777777" w:rsidTr="00261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6663" w:type="dxa"/>
            <w:gridSpan w:val="2"/>
            <w:shd w:val="clear" w:color="auto" w:fill="auto"/>
          </w:tcPr>
          <w:p w14:paraId="3CF880F1" w14:textId="63C85AE7" w:rsidR="000C746C" w:rsidRPr="00261AB0" w:rsidRDefault="000C746C" w:rsidP="004513F0">
            <w:r w:rsidRPr="00261AB0">
              <w:t xml:space="preserve">   у тому числі: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13072D37" w14:textId="77777777" w:rsidR="000C746C" w:rsidRPr="00261AB0" w:rsidRDefault="000C746C" w:rsidP="004513F0">
            <w:pPr>
              <w:jc w:val="center"/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155E4D02" w14:textId="77777777" w:rsidR="000C746C" w:rsidRPr="00261AB0" w:rsidRDefault="000C746C" w:rsidP="004513F0">
            <w:pPr>
              <w:jc w:val="center"/>
            </w:pPr>
          </w:p>
        </w:tc>
      </w:tr>
      <w:tr w:rsidR="000C746C" w:rsidRPr="00A82C88" w14:paraId="372DD522" w14:textId="77777777" w:rsidTr="00261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6663" w:type="dxa"/>
            <w:gridSpan w:val="2"/>
            <w:shd w:val="clear" w:color="auto" w:fill="auto"/>
          </w:tcPr>
          <w:p w14:paraId="35C1BEC8" w14:textId="77777777" w:rsidR="000C746C" w:rsidRPr="00261AB0" w:rsidRDefault="000C746C" w:rsidP="004513F0">
            <w:r w:rsidRPr="00261AB0">
              <w:t>щитоподібної залози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526FB224" w14:textId="0BB5D28B" w:rsidR="000C746C" w:rsidRPr="00261AB0" w:rsidRDefault="009628AC" w:rsidP="004513F0">
            <w:pPr>
              <w:jc w:val="center"/>
            </w:pPr>
            <w:r>
              <w:t>822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2211E2ED" w14:textId="0B221B8C" w:rsidR="000C746C" w:rsidRPr="00261AB0" w:rsidRDefault="009628AC" w:rsidP="004513F0">
            <w:pPr>
              <w:jc w:val="center"/>
            </w:pPr>
            <w:r>
              <w:t>21</w:t>
            </w:r>
          </w:p>
        </w:tc>
      </w:tr>
      <w:tr w:rsidR="000C746C" w:rsidRPr="00A82C88" w14:paraId="4CCC0898" w14:textId="77777777" w:rsidTr="00261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6663" w:type="dxa"/>
            <w:gridSpan w:val="2"/>
            <w:shd w:val="clear" w:color="auto" w:fill="auto"/>
          </w:tcPr>
          <w:p w14:paraId="74564FF7" w14:textId="77777777" w:rsidR="000C746C" w:rsidRPr="00261AB0" w:rsidRDefault="000C746C" w:rsidP="004513F0">
            <w:r w:rsidRPr="00261AB0">
              <w:t>молочної залози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69C2421F" w14:textId="089ACA00" w:rsidR="000C746C" w:rsidRPr="00261AB0" w:rsidRDefault="009628AC" w:rsidP="004513F0">
            <w:pPr>
              <w:jc w:val="center"/>
            </w:pPr>
            <w:r>
              <w:t>20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5C6F8AB5" w14:textId="77777777" w:rsidR="000C746C" w:rsidRPr="00261AB0" w:rsidRDefault="000C746C" w:rsidP="004513F0">
            <w:pPr>
              <w:jc w:val="center"/>
            </w:pPr>
          </w:p>
        </w:tc>
      </w:tr>
      <w:tr w:rsidR="000C746C" w:rsidRPr="00A82C88" w14:paraId="7D68100F" w14:textId="77777777" w:rsidTr="00261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6663" w:type="dxa"/>
            <w:gridSpan w:val="2"/>
            <w:shd w:val="clear" w:color="auto" w:fill="auto"/>
          </w:tcPr>
          <w:p w14:paraId="3CD69A3E" w14:textId="77777777" w:rsidR="000C746C" w:rsidRPr="00261AB0" w:rsidRDefault="000C746C" w:rsidP="004513F0">
            <w:r w:rsidRPr="00261AB0">
              <w:t xml:space="preserve">   органів черевної порожнини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5607DB72" w14:textId="450DBD6E" w:rsidR="000C746C" w:rsidRPr="00261AB0" w:rsidRDefault="009628AC" w:rsidP="004513F0">
            <w:pPr>
              <w:jc w:val="center"/>
            </w:pPr>
            <w:r>
              <w:t>1180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067A9782" w14:textId="2FCC443F" w:rsidR="000C746C" w:rsidRPr="00261AB0" w:rsidRDefault="009628AC" w:rsidP="004513F0">
            <w:pPr>
              <w:jc w:val="center"/>
            </w:pPr>
            <w:r>
              <w:t>34</w:t>
            </w:r>
          </w:p>
        </w:tc>
      </w:tr>
      <w:tr w:rsidR="000C746C" w:rsidRPr="00A82C88" w14:paraId="38223C69" w14:textId="77777777" w:rsidTr="00261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6663" w:type="dxa"/>
            <w:gridSpan w:val="2"/>
            <w:shd w:val="clear" w:color="auto" w:fill="auto"/>
          </w:tcPr>
          <w:p w14:paraId="1C3D0F34" w14:textId="77777777" w:rsidR="000C746C" w:rsidRPr="00261AB0" w:rsidRDefault="000C746C" w:rsidP="004513F0">
            <w:r w:rsidRPr="00261AB0">
              <w:t xml:space="preserve">   нирок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71498685" w14:textId="7E84702E" w:rsidR="000C746C" w:rsidRPr="00261AB0" w:rsidRDefault="009628AC" w:rsidP="004513F0">
            <w:pPr>
              <w:jc w:val="center"/>
            </w:pPr>
            <w:r>
              <w:t>1077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2CBA8A8A" w14:textId="10107C3A" w:rsidR="000C746C" w:rsidRPr="00261AB0" w:rsidRDefault="009628AC" w:rsidP="004513F0">
            <w:pPr>
              <w:jc w:val="center"/>
            </w:pPr>
            <w:r>
              <w:t>24</w:t>
            </w:r>
          </w:p>
        </w:tc>
      </w:tr>
      <w:tr w:rsidR="000C746C" w:rsidRPr="00A82C88" w14:paraId="7CACA982" w14:textId="77777777" w:rsidTr="00261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6663" w:type="dxa"/>
            <w:gridSpan w:val="2"/>
            <w:shd w:val="clear" w:color="auto" w:fill="auto"/>
          </w:tcPr>
          <w:p w14:paraId="14746B6D" w14:textId="77777777" w:rsidR="000C746C" w:rsidRPr="00261AB0" w:rsidRDefault="000C746C" w:rsidP="004513F0">
            <w:r w:rsidRPr="00261AB0">
              <w:t>передміхурової залози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1F38A5F6" w14:textId="6B3F5C66" w:rsidR="000C746C" w:rsidRPr="00261AB0" w:rsidRDefault="009628AC" w:rsidP="004513F0">
            <w:pPr>
              <w:jc w:val="center"/>
            </w:pPr>
            <w:r>
              <w:t>58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5B437F12" w14:textId="77777777" w:rsidR="000C746C" w:rsidRPr="00261AB0" w:rsidRDefault="000C746C" w:rsidP="004513F0">
            <w:pPr>
              <w:jc w:val="center"/>
            </w:pPr>
          </w:p>
        </w:tc>
      </w:tr>
      <w:tr w:rsidR="000C746C" w:rsidRPr="00A82C88" w14:paraId="16594E1F" w14:textId="77777777" w:rsidTr="00261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6663" w:type="dxa"/>
            <w:gridSpan w:val="2"/>
            <w:shd w:val="clear" w:color="auto" w:fill="auto"/>
          </w:tcPr>
          <w:p w14:paraId="06EFED52" w14:textId="77777777" w:rsidR="000C746C" w:rsidRPr="00261AB0" w:rsidRDefault="000C746C" w:rsidP="004513F0">
            <w:r w:rsidRPr="00261AB0">
              <w:t>сечового міхура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1040FE4F" w14:textId="18B91C2F" w:rsidR="000C746C" w:rsidRPr="00261AB0" w:rsidRDefault="009628AC" w:rsidP="004513F0">
            <w:pPr>
              <w:jc w:val="center"/>
            </w:pPr>
            <w:r>
              <w:t>142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2868DA84" w14:textId="77777777" w:rsidR="000C746C" w:rsidRPr="00261AB0" w:rsidRDefault="000C746C" w:rsidP="004513F0">
            <w:pPr>
              <w:jc w:val="center"/>
            </w:pPr>
          </w:p>
        </w:tc>
      </w:tr>
      <w:tr w:rsidR="000C746C" w:rsidRPr="00A82C88" w14:paraId="384F2B53" w14:textId="77777777" w:rsidTr="00261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6663" w:type="dxa"/>
            <w:gridSpan w:val="2"/>
            <w:shd w:val="clear" w:color="auto" w:fill="auto"/>
          </w:tcPr>
          <w:p w14:paraId="4EDB7677" w14:textId="77777777" w:rsidR="000C746C" w:rsidRPr="00261AB0" w:rsidRDefault="000C746C" w:rsidP="004513F0">
            <w:r w:rsidRPr="00261AB0">
              <w:t>інші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7FD5E39A" w14:textId="4129F8BA" w:rsidR="000C746C" w:rsidRPr="00261AB0" w:rsidRDefault="009628AC" w:rsidP="004513F0">
            <w:pPr>
              <w:jc w:val="center"/>
            </w:pPr>
            <w:r>
              <w:t>24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4B89805C" w14:textId="77777777" w:rsidR="000C746C" w:rsidRPr="00261AB0" w:rsidRDefault="000C746C" w:rsidP="004513F0">
            <w:pPr>
              <w:jc w:val="center"/>
            </w:pPr>
          </w:p>
        </w:tc>
      </w:tr>
    </w:tbl>
    <w:p w14:paraId="5FFA4AB6" w14:textId="0AE4C3F2" w:rsidR="00383CEA" w:rsidRDefault="00383CEA" w:rsidP="00B83BA8">
      <w:pPr>
        <w:spacing w:line="276" w:lineRule="auto"/>
        <w:jc w:val="center"/>
        <w:rPr>
          <w:b/>
          <w:sz w:val="28"/>
          <w:szCs w:val="26"/>
        </w:rPr>
      </w:pPr>
    </w:p>
    <w:p w14:paraId="4D8FBD6D" w14:textId="77777777" w:rsidR="00E31B69" w:rsidRPr="004C7487" w:rsidRDefault="009246E2" w:rsidP="00B83BA8">
      <w:pPr>
        <w:spacing w:line="276" w:lineRule="auto"/>
        <w:jc w:val="center"/>
        <w:rPr>
          <w:b/>
          <w:sz w:val="28"/>
          <w:szCs w:val="26"/>
        </w:rPr>
      </w:pPr>
      <w:r w:rsidRPr="004C7487">
        <w:rPr>
          <w:b/>
          <w:sz w:val="28"/>
          <w:szCs w:val="26"/>
        </w:rPr>
        <w:t xml:space="preserve">Інформація про стан імунопрофілактики населення </w:t>
      </w:r>
    </w:p>
    <w:p w14:paraId="1E62E7F3" w14:textId="157D274D" w:rsidR="009246E2" w:rsidRPr="00DD7F88" w:rsidRDefault="00E31B69" w:rsidP="00B83BA8">
      <w:pPr>
        <w:spacing w:line="276" w:lineRule="auto"/>
        <w:jc w:val="center"/>
        <w:rPr>
          <w:b/>
          <w:sz w:val="28"/>
          <w:szCs w:val="26"/>
        </w:rPr>
      </w:pPr>
      <w:r w:rsidRPr="004C7487">
        <w:rPr>
          <w:b/>
          <w:sz w:val="28"/>
          <w:szCs w:val="26"/>
        </w:rPr>
        <w:t>Коломийської територіальної громади</w:t>
      </w:r>
      <w:r w:rsidR="009246E2" w:rsidRPr="004C7487">
        <w:rPr>
          <w:b/>
          <w:sz w:val="28"/>
          <w:szCs w:val="26"/>
        </w:rPr>
        <w:t xml:space="preserve"> станом на 01.</w:t>
      </w:r>
      <w:r w:rsidR="00D32082" w:rsidRPr="004C7487">
        <w:rPr>
          <w:b/>
          <w:sz w:val="28"/>
          <w:szCs w:val="26"/>
        </w:rPr>
        <w:t>01</w:t>
      </w:r>
      <w:r w:rsidR="009246E2" w:rsidRPr="004C7487">
        <w:rPr>
          <w:b/>
          <w:sz w:val="28"/>
          <w:szCs w:val="26"/>
        </w:rPr>
        <w:t>.20</w:t>
      </w:r>
      <w:r w:rsidR="00D32082" w:rsidRPr="004C7487">
        <w:rPr>
          <w:b/>
          <w:sz w:val="28"/>
          <w:szCs w:val="26"/>
        </w:rPr>
        <w:t>2</w:t>
      </w:r>
      <w:r w:rsidR="001136A2">
        <w:rPr>
          <w:b/>
          <w:sz w:val="28"/>
          <w:szCs w:val="26"/>
        </w:rPr>
        <w:t>4</w:t>
      </w:r>
      <w:r w:rsidR="009246E2" w:rsidRPr="004C7487">
        <w:rPr>
          <w:b/>
          <w:sz w:val="28"/>
          <w:szCs w:val="26"/>
        </w:rPr>
        <w:t xml:space="preserve"> року</w:t>
      </w:r>
    </w:p>
    <w:p w14:paraId="6114E0D4" w14:textId="77777777" w:rsidR="004D55E7" w:rsidRDefault="004D55E7" w:rsidP="0012269F">
      <w:pPr>
        <w:ind w:firstLine="567"/>
        <w:jc w:val="both"/>
        <w:rPr>
          <w:sz w:val="28"/>
          <w:szCs w:val="28"/>
        </w:rPr>
      </w:pPr>
    </w:p>
    <w:p w14:paraId="5C6E3A3D" w14:textId="684B1863" w:rsidR="00F741AF" w:rsidRPr="00E31B69" w:rsidRDefault="00F741AF" w:rsidP="00F741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Протягом 2023 року медичним персоналом Коломийського міського центру ПМСД здійснювалась активна робота щодо</w:t>
      </w:r>
      <w:r w:rsidRPr="00FE70D9">
        <w:rPr>
          <w:sz w:val="28"/>
          <w:szCs w:val="28"/>
        </w:rPr>
        <w:t xml:space="preserve"> проведення профілактичних щеплень дорослому та дитячому населенню </w:t>
      </w:r>
      <w:r w:rsidR="009E338A">
        <w:rPr>
          <w:sz w:val="28"/>
          <w:szCs w:val="28"/>
        </w:rPr>
        <w:t>громади</w:t>
      </w:r>
      <w:r w:rsidRPr="00FE70D9">
        <w:rPr>
          <w:sz w:val="28"/>
          <w:szCs w:val="28"/>
        </w:rPr>
        <w:t xml:space="preserve"> згідно Календаря </w:t>
      </w:r>
      <w:proofErr w:type="spellStart"/>
      <w:r w:rsidRPr="00FE70D9">
        <w:rPr>
          <w:sz w:val="28"/>
          <w:szCs w:val="28"/>
        </w:rPr>
        <w:lastRenderedPageBreak/>
        <w:t>профщеплень</w:t>
      </w:r>
      <w:proofErr w:type="spellEnd"/>
      <w:r w:rsidRPr="00FE70D9">
        <w:rPr>
          <w:sz w:val="28"/>
          <w:szCs w:val="28"/>
        </w:rPr>
        <w:t xml:space="preserve">. Всі вакцини Центр отримує в </w:t>
      </w:r>
      <w:r w:rsidRPr="00217EE7">
        <w:rPr>
          <w:sz w:val="28"/>
          <w:szCs w:val="28"/>
        </w:rPr>
        <w:t>Коломийськ</w:t>
      </w:r>
      <w:r>
        <w:rPr>
          <w:sz w:val="28"/>
          <w:szCs w:val="28"/>
        </w:rPr>
        <w:t>ому</w:t>
      </w:r>
      <w:r w:rsidRPr="00217EE7">
        <w:rPr>
          <w:sz w:val="28"/>
          <w:szCs w:val="28"/>
        </w:rPr>
        <w:t xml:space="preserve"> районно</w:t>
      </w:r>
      <w:r>
        <w:rPr>
          <w:sz w:val="28"/>
          <w:szCs w:val="28"/>
        </w:rPr>
        <w:t>му</w:t>
      </w:r>
      <w:r w:rsidRPr="00217EE7">
        <w:rPr>
          <w:sz w:val="28"/>
          <w:szCs w:val="28"/>
        </w:rPr>
        <w:t xml:space="preserve"> відділ</w:t>
      </w:r>
      <w:r>
        <w:rPr>
          <w:sz w:val="28"/>
          <w:szCs w:val="28"/>
        </w:rPr>
        <w:t>і</w:t>
      </w:r>
      <w:r w:rsidRPr="00217EE7">
        <w:rPr>
          <w:sz w:val="28"/>
          <w:szCs w:val="28"/>
        </w:rPr>
        <w:t xml:space="preserve"> ДУ «Івано-Франківський обласний центр контролю та профілактики </w:t>
      </w:r>
      <w:proofErr w:type="spellStart"/>
      <w:r w:rsidRPr="00217EE7">
        <w:rPr>
          <w:sz w:val="28"/>
          <w:szCs w:val="28"/>
        </w:rPr>
        <w:t>хвороб</w:t>
      </w:r>
      <w:proofErr w:type="spellEnd"/>
      <w:r w:rsidRPr="00217EE7">
        <w:rPr>
          <w:sz w:val="28"/>
          <w:szCs w:val="28"/>
        </w:rPr>
        <w:t xml:space="preserve"> МОЗ України»</w:t>
      </w:r>
      <w:r w:rsidRPr="00FE70D9">
        <w:rPr>
          <w:sz w:val="28"/>
          <w:szCs w:val="28"/>
        </w:rPr>
        <w:t xml:space="preserve">, згідно затвердженого розподілу, </w:t>
      </w:r>
    </w:p>
    <w:p w14:paraId="0BBD2AAD" w14:textId="77777777" w:rsidR="00F741AF" w:rsidRDefault="00F741AF" w:rsidP="00F741AF">
      <w:pPr>
        <w:jc w:val="center"/>
        <w:rPr>
          <w:b/>
          <w:i/>
          <w:sz w:val="28"/>
          <w:szCs w:val="28"/>
        </w:rPr>
      </w:pP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2263"/>
        <w:gridCol w:w="2407"/>
        <w:gridCol w:w="2838"/>
        <w:gridCol w:w="2126"/>
      </w:tblGrid>
      <w:tr w:rsidR="00F741AF" w:rsidRPr="005F4CE3" w14:paraId="58B78953" w14:textId="77777777" w:rsidTr="00050E93">
        <w:tc>
          <w:tcPr>
            <w:tcW w:w="2263" w:type="dxa"/>
            <w:vAlign w:val="center"/>
          </w:tcPr>
          <w:p w14:paraId="731AF3A1" w14:textId="77777777" w:rsidR="00F741AF" w:rsidRPr="005F4CE3" w:rsidRDefault="00F741AF" w:rsidP="00050E93">
            <w:pPr>
              <w:jc w:val="center"/>
              <w:rPr>
                <w:rFonts w:ascii="Times New Roman" w:hAnsi="Times New Roman"/>
                <w:b/>
              </w:rPr>
            </w:pPr>
            <w:r w:rsidRPr="005F4CE3">
              <w:rPr>
                <w:rFonts w:ascii="Times New Roman" w:hAnsi="Times New Roman"/>
                <w:b/>
              </w:rPr>
              <w:t>Вікова група</w:t>
            </w:r>
          </w:p>
        </w:tc>
        <w:tc>
          <w:tcPr>
            <w:tcW w:w="2407" w:type="dxa"/>
            <w:vAlign w:val="center"/>
          </w:tcPr>
          <w:p w14:paraId="6C015DF3" w14:textId="77777777" w:rsidR="00F741AF" w:rsidRDefault="00F741AF" w:rsidP="00050E9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Заплановано </w:t>
            </w:r>
          </w:p>
          <w:p w14:paraId="0B7E13DD" w14:textId="77777777" w:rsidR="00F741AF" w:rsidRPr="005F4CE3" w:rsidRDefault="00F741AF" w:rsidP="00050E9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 2023 рік</w:t>
            </w:r>
          </w:p>
        </w:tc>
        <w:tc>
          <w:tcPr>
            <w:tcW w:w="2838" w:type="dxa"/>
            <w:vAlign w:val="center"/>
          </w:tcPr>
          <w:p w14:paraId="7ECCBE01" w14:textId="77777777" w:rsidR="00F741AF" w:rsidRPr="005F4CE3" w:rsidRDefault="00F741AF" w:rsidP="00050E9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Отримали щеплення</w:t>
            </w:r>
          </w:p>
        </w:tc>
        <w:tc>
          <w:tcPr>
            <w:tcW w:w="2126" w:type="dxa"/>
            <w:vAlign w:val="center"/>
          </w:tcPr>
          <w:p w14:paraId="0FA21976" w14:textId="77777777" w:rsidR="00F741AF" w:rsidRPr="005F4CE3" w:rsidRDefault="00F741AF" w:rsidP="00050E9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Відсоток виконання</w:t>
            </w:r>
          </w:p>
        </w:tc>
      </w:tr>
      <w:tr w:rsidR="00F741AF" w:rsidRPr="005F4CE3" w14:paraId="15A87EBB" w14:textId="77777777" w:rsidTr="00050E93">
        <w:tc>
          <w:tcPr>
            <w:tcW w:w="9634" w:type="dxa"/>
            <w:gridSpan w:val="4"/>
          </w:tcPr>
          <w:p w14:paraId="141C1D9B" w14:textId="77777777" w:rsidR="00F741AF" w:rsidRPr="0091073F" w:rsidRDefault="00F741AF" w:rsidP="00050E9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1073F">
              <w:rPr>
                <w:rFonts w:ascii="Times New Roman" w:hAnsi="Times New Roman"/>
                <w:b/>
                <w:i/>
              </w:rPr>
              <w:t>Вакцинація проти поліомієліту</w:t>
            </w:r>
          </w:p>
        </w:tc>
      </w:tr>
      <w:tr w:rsidR="00F741AF" w:rsidRPr="005F4CE3" w14:paraId="4FCC86EE" w14:textId="77777777" w:rsidTr="00050E93">
        <w:tc>
          <w:tcPr>
            <w:tcW w:w="2263" w:type="dxa"/>
            <w:vAlign w:val="center"/>
          </w:tcPr>
          <w:p w14:paraId="7C1280FB" w14:textId="77777777" w:rsidR="00F741AF" w:rsidRPr="00B2327E" w:rsidRDefault="00F741AF" w:rsidP="00050E93">
            <w:pPr>
              <w:rPr>
                <w:rFonts w:ascii="Times New Roman" w:hAnsi="Times New Roman"/>
              </w:rPr>
            </w:pPr>
            <w:r w:rsidRPr="00B2327E">
              <w:rPr>
                <w:rFonts w:ascii="Times New Roman" w:hAnsi="Times New Roman"/>
              </w:rPr>
              <w:t>Діти до 1 року</w:t>
            </w:r>
          </w:p>
        </w:tc>
        <w:tc>
          <w:tcPr>
            <w:tcW w:w="2407" w:type="dxa"/>
          </w:tcPr>
          <w:p w14:paraId="6CEB0E19" w14:textId="77777777" w:rsidR="00F741AF" w:rsidRPr="00B2327E" w:rsidRDefault="00F741AF" w:rsidP="00050E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</w:t>
            </w:r>
          </w:p>
        </w:tc>
        <w:tc>
          <w:tcPr>
            <w:tcW w:w="2838" w:type="dxa"/>
          </w:tcPr>
          <w:p w14:paraId="1088CB19" w14:textId="77777777" w:rsidR="00F741AF" w:rsidRPr="00B2327E" w:rsidRDefault="00F741AF" w:rsidP="00050E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</w:t>
            </w:r>
          </w:p>
        </w:tc>
        <w:tc>
          <w:tcPr>
            <w:tcW w:w="2126" w:type="dxa"/>
          </w:tcPr>
          <w:p w14:paraId="6AE434DA" w14:textId="77777777" w:rsidR="00F741AF" w:rsidRPr="00B2327E" w:rsidRDefault="00F741AF" w:rsidP="00050E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64,4</w:t>
            </w:r>
          </w:p>
        </w:tc>
      </w:tr>
      <w:tr w:rsidR="00F741AF" w:rsidRPr="005F4CE3" w14:paraId="490A9887" w14:textId="77777777" w:rsidTr="00050E93">
        <w:tc>
          <w:tcPr>
            <w:tcW w:w="2263" w:type="dxa"/>
            <w:vAlign w:val="center"/>
          </w:tcPr>
          <w:p w14:paraId="74613C7D" w14:textId="77777777" w:rsidR="00F741AF" w:rsidRPr="00B2327E" w:rsidRDefault="00F741AF" w:rsidP="00050E93">
            <w:pPr>
              <w:rPr>
                <w:rFonts w:ascii="Times New Roman" w:hAnsi="Times New Roman"/>
              </w:rPr>
            </w:pPr>
            <w:r w:rsidRPr="00B2327E">
              <w:rPr>
                <w:rFonts w:ascii="Times New Roman" w:hAnsi="Times New Roman"/>
              </w:rPr>
              <w:t>Діти 18 міс.</w:t>
            </w:r>
          </w:p>
        </w:tc>
        <w:tc>
          <w:tcPr>
            <w:tcW w:w="2407" w:type="dxa"/>
          </w:tcPr>
          <w:p w14:paraId="515A740E" w14:textId="77777777" w:rsidR="00F741AF" w:rsidRPr="00B2327E" w:rsidRDefault="00F741AF" w:rsidP="00050E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</w:t>
            </w:r>
          </w:p>
        </w:tc>
        <w:tc>
          <w:tcPr>
            <w:tcW w:w="2838" w:type="dxa"/>
          </w:tcPr>
          <w:p w14:paraId="1623259D" w14:textId="77777777" w:rsidR="00F741AF" w:rsidRPr="00B2327E" w:rsidRDefault="00F741AF" w:rsidP="00050E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</w:t>
            </w:r>
          </w:p>
        </w:tc>
        <w:tc>
          <w:tcPr>
            <w:tcW w:w="2126" w:type="dxa"/>
          </w:tcPr>
          <w:p w14:paraId="5D66BA6C" w14:textId="77777777" w:rsidR="00F741AF" w:rsidRPr="00B2327E" w:rsidRDefault="00F741AF" w:rsidP="00050E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78,7</w:t>
            </w:r>
          </w:p>
        </w:tc>
      </w:tr>
      <w:tr w:rsidR="00F741AF" w:rsidRPr="005F4CE3" w14:paraId="626A5684" w14:textId="77777777" w:rsidTr="00050E93">
        <w:tc>
          <w:tcPr>
            <w:tcW w:w="2263" w:type="dxa"/>
            <w:vAlign w:val="center"/>
          </w:tcPr>
          <w:p w14:paraId="368A3DF9" w14:textId="77777777" w:rsidR="00F741AF" w:rsidRPr="00B2327E" w:rsidRDefault="00F741AF" w:rsidP="00050E93">
            <w:pPr>
              <w:rPr>
                <w:rFonts w:ascii="Times New Roman" w:hAnsi="Times New Roman"/>
              </w:rPr>
            </w:pPr>
            <w:r w:rsidRPr="00B2327E">
              <w:rPr>
                <w:rFonts w:ascii="Times New Roman" w:hAnsi="Times New Roman"/>
              </w:rPr>
              <w:t>Діти 6 років</w:t>
            </w:r>
          </w:p>
        </w:tc>
        <w:tc>
          <w:tcPr>
            <w:tcW w:w="2407" w:type="dxa"/>
          </w:tcPr>
          <w:p w14:paraId="70784582" w14:textId="77777777" w:rsidR="00F741AF" w:rsidRPr="00B2327E" w:rsidRDefault="00F741AF" w:rsidP="00050E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1566</w:t>
            </w:r>
          </w:p>
        </w:tc>
        <w:tc>
          <w:tcPr>
            <w:tcW w:w="2838" w:type="dxa"/>
          </w:tcPr>
          <w:p w14:paraId="510F7414" w14:textId="77777777" w:rsidR="00F741AF" w:rsidRPr="00B2327E" w:rsidRDefault="00F741AF" w:rsidP="00050E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1265</w:t>
            </w:r>
          </w:p>
        </w:tc>
        <w:tc>
          <w:tcPr>
            <w:tcW w:w="2126" w:type="dxa"/>
          </w:tcPr>
          <w:p w14:paraId="58E4F3D0" w14:textId="77777777" w:rsidR="00F741AF" w:rsidRPr="00B2327E" w:rsidRDefault="00F741AF" w:rsidP="00050E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80,7</w:t>
            </w:r>
          </w:p>
        </w:tc>
      </w:tr>
      <w:tr w:rsidR="00F741AF" w:rsidRPr="005F4CE3" w14:paraId="4CCF9CBB" w14:textId="77777777" w:rsidTr="00050E93">
        <w:tc>
          <w:tcPr>
            <w:tcW w:w="2263" w:type="dxa"/>
            <w:vAlign w:val="center"/>
          </w:tcPr>
          <w:p w14:paraId="2485EBA2" w14:textId="77777777" w:rsidR="00F741AF" w:rsidRPr="00B2327E" w:rsidRDefault="00F741AF" w:rsidP="00050E93">
            <w:pPr>
              <w:rPr>
                <w:rFonts w:ascii="Times New Roman" w:hAnsi="Times New Roman"/>
              </w:rPr>
            </w:pPr>
            <w:r w:rsidRPr="00B2327E">
              <w:rPr>
                <w:rFonts w:ascii="Times New Roman" w:hAnsi="Times New Roman"/>
              </w:rPr>
              <w:t>Діти 14 років</w:t>
            </w:r>
          </w:p>
        </w:tc>
        <w:tc>
          <w:tcPr>
            <w:tcW w:w="2407" w:type="dxa"/>
          </w:tcPr>
          <w:p w14:paraId="40AD6BFC" w14:textId="77777777" w:rsidR="00F741AF" w:rsidRPr="00B2327E" w:rsidRDefault="00F741AF" w:rsidP="00050E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1498</w:t>
            </w:r>
          </w:p>
        </w:tc>
        <w:tc>
          <w:tcPr>
            <w:tcW w:w="2838" w:type="dxa"/>
          </w:tcPr>
          <w:p w14:paraId="58147CFC" w14:textId="77777777" w:rsidR="00F741AF" w:rsidRPr="00B2327E" w:rsidRDefault="00F741AF" w:rsidP="00050E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1233</w:t>
            </w:r>
          </w:p>
        </w:tc>
        <w:tc>
          <w:tcPr>
            <w:tcW w:w="2126" w:type="dxa"/>
          </w:tcPr>
          <w:p w14:paraId="250BB29B" w14:textId="77777777" w:rsidR="00F741AF" w:rsidRPr="00B2327E" w:rsidRDefault="00F741AF" w:rsidP="00050E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82,3</w:t>
            </w:r>
          </w:p>
        </w:tc>
      </w:tr>
      <w:tr w:rsidR="00F741AF" w:rsidRPr="005F4CE3" w14:paraId="02006B7A" w14:textId="77777777" w:rsidTr="00050E93">
        <w:tc>
          <w:tcPr>
            <w:tcW w:w="9634" w:type="dxa"/>
            <w:gridSpan w:val="4"/>
          </w:tcPr>
          <w:p w14:paraId="53BC8328" w14:textId="77777777" w:rsidR="00F741AF" w:rsidRPr="00B2327E" w:rsidRDefault="00F741AF" w:rsidP="00050E93">
            <w:pPr>
              <w:jc w:val="center"/>
              <w:rPr>
                <w:rFonts w:ascii="Times New Roman" w:hAnsi="Times New Roman"/>
              </w:rPr>
            </w:pPr>
            <w:r w:rsidRPr="0091073F">
              <w:rPr>
                <w:rFonts w:ascii="Times New Roman" w:hAnsi="Times New Roman"/>
                <w:b/>
                <w:i/>
              </w:rPr>
              <w:t xml:space="preserve">Вакцинація проти </w:t>
            </w:r>
            <w:r>
              <w:rPr>
                <w:rFonts w:ascii="Times New Roman" w:hAnsi="Times New Roman"/>
                <w:b/>
                <w:i/>
              </w:rPr>
              <w:t>кашлюка, дифтерії та правця</w:t>
            </w:r>
          </w:p>
        </w:tc>
      </w:tr>
      <w:tr w:rsidR="00F741AF" w:rsidRPr="005F4CE3" w14:paraId="64CA3940" w14:textId="77777777" w:rsidTr="00050E93">
        <w:tc>
          <w:tcPr>
            <w:tcW w:w="2263" w:type="dxa"/>
            <w:vAlign w:val="center"/>
          </w:tcPr>
          <w:p w14:paraId="6527E7E8" w14:textId="77777777" w:rsidR="00F741AF" w:rsidRPr="00B2327E" w:rsidRDefault="00F741AF" w:rsidP="00050E93">
            <w:pPr>
              <w:rPr>
                <w:rFonts w:ascii="Times New Roman" w:hAnsi="Times New Roman"/>
              </w:rPr>
            </w:pPr>
            <w:r w:rsidRPr="00B2327E">
              <w:rPr>
                <w:rFonts w:ascii="Times New Roman" w:hAnsi="Times New Roman"/>
              </w:rPr>
              <w:t>Діти до 1 року</w:t>
            </w:r>
          </w:p>
        </w:tc>
        <w:tc>
          <w:tcPr>
            <w:tcW w:w="2407" w:type="dxa"/>
          </w:tcPr>
          <w:p w14:paraId="46F89F27" w14:textId="77777777" w:rsidR="00F741AF" w:rsidRPr="00B2327E" w:rsidRDefault="00F741AF" w:rsidP="00050E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</w:t>
            </w:r>
          </w:p>
        </w:tc>
        <w:tc>
          <w:tcPr>
            <w:tcW w:w="2838" w:type="dxa"/>
          </w:tcPr>
          <w:p w14:paraId="4AFE6CEA" w14:textId="77777777" w:rsidR="00F741AF" w:rsidRPr="00B2327E" w:rsidRDefault="00F741AF" w:rsidP="00050E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</w:t>
            </w:r>
          </w:p>
        </w:tc>
        <w:tc>
          <w:tcPr>
            <w:tcW w:w="2126" w:type="dxa"/>
          </w:tcPr>
          <w:p w14:paraId="1DA52D5E" w14:textId="77777777" w:rsidR="00F741AF" w:rsidRPr="00B2327E" w:rsidRDefault="00F741AF" w:rsidP="00050E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59,9</w:t>
            </w:r>
          </w:p>
        </w:tc>
      </w:tr>
      <w:tr w:rsidR="00F741AF" w:rsidRPr="005F4CE3" w14:paraId="2F4E70E0" w14:textId="77777777" w:rsidTr="00050E93">
        <w:tc>
          <w:tcPr>
            <w:tcW w:w="2263" w:type="dxa"/>
            <w:vAlign w:val="center"/>
          </w:tcPr>
          <w:p w14:paraId="3D033EBE" w14:textId="77777777" w:rsidR="00F741AF" w:rsidRPr="00B2327E" w:rsidRDefault="00F741AF" w:rsidP="00050E93">
            <w:r w:rsidRPr="00B2327E">
              <w:rPr>
                <w:rFonts w:ascii="Times New Roman" w:hAnsi="Times New Roman"/>
              </w:rPr>
              <w:t>Діти 18 міс.</w:t>
            </w:r>
          </w:p>
        </w:tc>
        <w:tc>
          <w:tcPr>
            <w:tcW w:w="2407" w:type="dxa"/>
          </w:tcPr>
          <w:p w14:paraId="408AC77B" w14:textId="77777777" w:rsidR="00F741AF" w:rsidRPr="006450AB" w:rsidRDefault="00F741AF" w:rsidP="00050E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</w:t>
            </w:r>
          </w:p>
        </w:tc>
        <w:tc>
          <w:tcPr>
            <w:tcW w:w="2838" w:type="dxa"/>
          </w:tcPr>
          <w:p w14:paraId="271385F6" w14:textId="77777777" w:rsidR="00F741AF" w:rsidRPr="006450AB" w:rsidRDefault="00F741AF" w:rsidP="00050E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</w:t>
            </w:r>
          </w:p>
        </w:tc>
        <w:tc>
          <w:tcPr>
            <w:tcW w:w="2126" w:type="dxa"/>
          </w:tcPr>
          <w:p w14:paraId="330704C3" w14:textId="77777777" w:rsidR="00F741AF" w:rsidRPr="006450AB" w:rsidRDefault="00F741AF" w:rsidP="00050E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</w:tr>
      <w:tr w:rsidR="00F741AF" w:rsidRPr="005F4CE3" w14:paraId="7BB2634E" w14:textId="77777777" w:rsidTr="00050E93">
        <w:tc>
          <w:tcPr>
            <w:tcW w:w="9634" w:type="dxa"/>
            <w:gridSpan w:val="4"/>
          </w:tcPr>
          <w:p w14:paraId="6F4D1884" w14:textId="77777777" w:rsidR="00F741AF" w:rsidRPr="006450AB" w:rsidRDefault="00F741AF" w:rsidP="00050E93">
            <w:pPr>
              <w:jc w:val="center"/>
              <w:rPr>
                <w:rFonts w:ascii="Times New Roman" w:hAnsi="Times New Roman"/>
              </w:rPr>
            </w:pPr>
            <w:r w:rsidRPr="0091073F">
              <w:rPr>
                <w:rFonts w:ascii="Times New Roman" w:hAnsi="Times New Roman"/>
                <w:b/>
                <w:i/>
              </w:rPr>
              <w:t xml:space="preserve">Вакцинація проти </w:t>
            </w:r>
            <w:r>
              <w:rPr>
                <w:rFonts w:ascii="Times New Roman" w:hAnsi="Times New Roman"/>
                <w:b/>
                <w:i/>
              </w:rPr>
              <w:t>дифтерії та правця</w:t>
            </w:r>
          </w:p>
        </w:tc>
      </w:tr>
      <w:tr w:rsidR="00F741AF" w:rsidRPr="005F4CE3" w14:paraId="69AD59FF" w14:textId="77777777" w:rsidTr="00050E93">
        <w:tc>
          <w:tcPr>
            <w:tcW w:w="2263" w:type="dxa"/>
            <w:vAlign w:val="center"/>
          </w:tcPr>
          <w:p w14:paraId="0598A226" w14:textId="77777777" w:rsidR="00F741AF" w:rsidRPr="00B2327E" w:rsidRDefault="00F741AF" w:rsidP="00050E93">
            <w:r w:rsidRPr="00B2327E">
              <w:rPr>
                <w:rFonts w:ascii="Times New Roman" w:hAnsi="Times New Roman"/>
              </w:rPr>
              <w:t>Діти 6 років</w:t>
            </w:r>
          </w:p>
        </w:tc>
        <w:tc>
          <w:tcPr>
            <w:tcW w:w="2407" w:type="dxa"/>
          </w:tcPr>
          <w:p w14:paraId="4B913431" w14:textId="77777777" w:rsidR="00F741AF" w:rsidRPr="006450AB" w:rsidRDefault="00F741AF" w:rsidP="00050E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763</w:t>
            </w:r>
          </w:p>
        </w:tc>
        <w:tc>
          <w:tcPr>
            <w:tcW w:w="2838" w:type="dxa"/>
          </w:tcPr>
          <w:p w14:paraId="1C8C11F9" w14:textId="77777777" w:rsidR="00F741AF" w:rsidRPr="006450AB" w:rsidRDefault="00F741AF" w:rsidP="00050E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</w:t>
            </w:r>
          </w:p>
        </w:tc>
        <w:tc>
          <w:tcPr>
            <w:tcW w:w="2126" w:type="dxa"/>
          </w:tcPr>
          <w:p w14:paraId="449A2C96" w14:textId="77777777" w:rsidR="00F741AF" w:rsidRPr="006450AB" w:rsidRDefault="00F741AF" w:rsidP="00050E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43,3</w:t>
            </w:r>
          </w:p>
        </w:tc>
      </w:tr>
      <w:tr w:rsidR="00F741AF" w:rsidRPr="005F4CE3" w14:paraId="241E5680" w14:textId="77777777" w:rsidTr="00050E93">
        <w:tc>
          <w:tcPr>
            <w:tcW w:w="2263" w:type="dxa"/>
            <w:vAlign w:val="center"/>
          </w:tcPr>
          <w:p w14:paraId="3A626DDE" w14:textId="77777777" w:rsidR="00F741AF" w:rsidRPr="00B2327E" w:rsidRDefault="00F741AF" w:rsidP="00050E93">
            <w:r w:rsidRPr="00B2327E">
              <w:rPr>
                <w:rFonts w:ascii="Times New Roman" w:hAnsi="Times New Roman"/>
              </w:rPr>
              <w:t xml:space="preserve">Діти </w:t>
            </w:r>
            <w:r>
              <w:rPr>
                <w:rFonts w:ascii="Times New Roman" w:hAnsi="Times New Roman"/>
              </w:rPr>
              <w:t>1</w:t>
            </w:r>
            <w:r w:rsidRPr="00B2327E">
              <w:rPr>
                <w:rFonts w:ascii="Times New Roman" w:hAnsi="Times New Roman"/>
              </w:rPr>
              <w:t>6 років</w:t>
            </w:r>
          </w:p>
        </w:tc>
        <w:tc>
          <w:tcPr>
            <w:tcW w:w="2407" w:type="dxa"/>
          </w:tcPr>
          <w:p w14:paraId="6D1DBC81" w14:textId="77777777" w:rsidR="00F741AF" w:rsidRPr="006450AB" w:rsidRDefault="00F741AF" w:rsidP="00050E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1360</w:t>
            </w:r>
          </w:p>
        </w:tc>
        <w:tc>
          <w:tcPr>
            <w:tcW w:w="2838" w:type="dxa"/>
          </w:tcPr>
          <w:p w14:paraId="28D59F6B" w14:textId="77777777" w:rsidR="00F741AF" w:rsidRPr="006450AB" w:rsidRDefault="00F741AF" w:rsidP="00050E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1019</w:t>
            </w:r>
          </w:p>
        </w:tc>
        <w:tc>
          <w:tcPr>
            <w:tcW w:w="2126" w:type="dxa"/>
          </w:tcPr>
          <w:p w14:paraId="26519DC5" w14:textId="77777777" w:rsidR="00F741AF" w:rsidRPr="006450AB" w:rsidRDefault="00F741AF" w:rsidP="00050E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74,9</w:t>
            </w:r>
          </w:p>
        </w:tc>
      </w:tr>
      <w:tr w:rsidR="00F741AF" w:rsidRPr="005F4CE3" w14:paraId="696686A5" w14:textId="77777777" w:rsidTr="00050E93">
        <w:tc>
          <w:tcPr>
            <w:tcW w:w="2263" w:type="dxa"/>
            <w:vAlign w:val="center"/>
          </w:tcPr>
          <w:p w14:paraId="3AE92E5D" w14:textId="77777777" w:rsidR="00F741AF" w:rsidRPr="000650BA" w:rsidRDefault="00F741AF" w:rsidP="00050E93">
            <w:pPr>
              <w:rPr>
                <w:rFonts w:ascii="Times New Roman" w:hAnsi="Times New Roman"/>
              </w:rPr>
            </w:pPr>
            <w:r w:rsidRPr="000650BA">
              <w:rPr>
                <w:rFonts w:ascii="Times New Roman" w:hAnsi="Times New Roman"/>
              </w:rPr>
              <w:t>Дорослі</w:t>
            </w:r>
            <w:r>
              <w:rPr>
                <w:rFonts w:ascii="Times New Roman" w:hAnsi="Times New Roman"/>
              </w:rPr>
              <w:t xml:space="preserve"> 26-66 років</w:t>
            </w:r>
          </w:p>
        </w:tc>
        <w:tc>
          <w:tcPr>
            <w:tcW w:w="2407" w:type="dxa"/>
          </w:tcPr>
          <w:p w14:paraId="1EA472AA" w14:textId="77777777" w:rsidR="00F741AF" w:rsidRPr="006450AB" w:rsidRDefault="00F741AF" w:rsidP="00050E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4306</w:t>
            </w:r>
          </w:p>
        </w:tc>
        <w:tc>
          <w:tcPr>
            <w:tcW w:w="2838" w:type="dxa"/>
          </w:tcPr>
          <w:p w14:paraId="25CFA52C" w14:textId="77777777" w:rsidR="00F741AF" w:rsidRPr="006450AB" w:rsidRDefault="00F741AF" w:rsidP="00050E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2178</w:t>
            </w:r>
          </w:p>
        </w:tc>
        <w:tc>
          <w:tcPr>
            <w:tcW w:w="2126" w:type="dxa"/>
          </w:tcPr>
          <w:p w14:paraId="2A00526A" w14:textId="77777777" w:rsidR="00F741AF" w:rsidRPr="006450AB" w:rsidRDefault="00F741AF" w:rsidP="00050E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50,5</w:t>
            </w:r>
          </w:p>
        </w:tc>
      </w:tr>
      <w:tr w:rsidR="00F741AF" w:rsidRPr="005F4CE3" w14:paraId="7B046550" w14:textId="77777777" w:rsidTr="00050E93">
        <w:tc>
          <w:tcPr>
            <w:tcW w:w="9634" w:type="dxa"/>
            <w:gridSpan w:val="4"/>
            <w:vAlign w:val="center"/>
          </w:tcPr>
          <w:p w14:paraId="1D48557D" w14:textId="77777777" w:rsidR="00F741AF" w:rsidRPr="006450AB" w:rsidRDefault="00F741AF" w:rsidP="00050E93">
            <w:pPr>
              <w:jc w:val="center"/>
            </w:pPr>
            <w:r w:rsidRPr="0091073F">
              <w:rPr>
                <w:rFonts w:ascii="Times New Roman" w:hAnsi="Times New Roman"/>
                <w:b/>
                <w:i/>
              </w:rPr>
              <w:t xml:space="preserve">Вакцинація проти </w:t>
            </w:r>
            <w:r>
              <w:rPr>
                <w:rFonts w:ascii="Times New Roman" w:hAnsi="Times New Roman"/>
                <w:b/>
                <w:i/>
              </w:rPr>
              <w:t>гепатиту В</w:t>
            </w:r>
          </w:p>
        </w:tc>
      </w:tr>
      <w:tr w:rsidR="00F741AF" w:rsidRPr="005F4CE3" w14:paraId="2AD3C74B" w14:textId="77777777" w:rsidTr="00050E93">
        <w:tc>
          <w:tcPr>
            <w:tcW w:w="2263" w:type="dxa"/>
            <w:vAlign w:val="center"/>
          </w:tcPr>
          <w:p w14:paraId="72AFA426" w14:textId="77777777" w:rsidR="00F741AF" w:rsidRPr="000650BA" w:rsidRDefault="00F741AF" w:rsidP="00050E93">
            <w:r w:rsidRPr="00B2327E">
              <w:rPr>
                <w:rFonts w:ascii="Times New Roman" w:hAnsi="Times New Roman"/>
              </w:rPr>
              <w:t>Діти до 1 року</w:t>
            </w:r>
          </w:p>
        </w:tc>
        <w:tc>
          <w:tcPr>
            <w:tcW w:w="2407" w:type="dxa"/>
          </w:tcPr>
          <w:p w14:paraId="573929D5" w14:textId="77777777" w:rsidR="00F741AF" w:rsidRPr="006450AB" w:rsidRDefault="00F741AF" w:rsidP="00050E93">
            <w:pPr>
              <w:jc w:val="center"/>
            </w:pPr>
            <w:r>
              <w:rPr>
                <w:rFonts w:ascii="Times New Roman" w:hAnsi="Times New Roman"/>
              </w:rPr>
              <w:t>382</w:t>
            </w:r>
          </w:p>
        </w:tc>
        <w:tc>
          <w:tcPr>
            <w:tcW w:w="2838" w:type="dxa"/>
          </w:tcPr>
          <w:p w14:paraId="4706BD1A" w14:textId="77777777" w:rsidR="00F741AF" w:rsidRPr="00586410" w:rsidRDefault="00F741AF" w:rsidP="00050E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  <w:tc>
          <w:tcPr>
            <w:tcW w:w="2126" w:type="dxa"/>
          </w:tcPr>
          <w:p w14:paraId="6891576C" w14:textId="77777777" w:rsidR="00F741AF" w:rsidRPr="00586410" w:rsidRDefault="00F741AF" w:rsidP="00050E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41,3</w:t>
            </w:r>
          </w:p>
        </w:tc>
      </w:tr>
      <w:tr w:rsidR="00F741AF" w:rsidRPr="005F4CE3" w14:paraId="7495CF67" w14:textId="77777777" w:rsidTr="00050E93">
        <w:tc>
          <w:tcPr>
            <w:tcW w:w="9634" w:type="dxa"/>
            <w:gridSpan w:val="4"/>
            <w:vAlign w:val="center"/>
          </w:tcPr>
          <w:p w14:paraId="199141CB" w14:textId="77777777" w:rsidR="00F741AF" w:rsidRPr="00586410" w:rsidRDefault="00F741AF" w:rsidP="00050E93">
            <w:pPr>
              <w:jc w:val="center"/>
              <w:rPr>
                <w:rFonts w:ascii="Times New Roman" w:hAnsi="Times New Roman"/>
              </w:rPr>
            </w:pPr>
            <w:r w:rsidRPr="0091073F">
              <w:rPr>
                <w:rFonts w:ascii="Times New Roman" w:hAnsi="Times New Roman"/>
                <w:b/>
                <w:i/>
              </w:rPr>
              <w:t xml:space="preserve">Вакцинація проти </w:t>
            </w:r>
            <w:r>
              <w:rPr>
                <w:rFonts w:ascii="Times New Roman" w:hAnsi="Times New Roman"/>
                <w:b/>
                <w:i/>
              </w:rPr>
              <w:t>кору, паротиту, краснухи</w:t>
            </w:r>
          </w:p>
        </w:tc>
      </w:tr>
      <w:tr w:rsidR="00F741AF" w:rsidRPr="005F4CE3" w14:paraId="16CE9A3B" w14:textId="77777777" w:rsidTr="00050E93">
        <w:tc>
          <w:tcPr>
            <w:tcW w:w="2263" w:type="dxa"/>
            <w:vAlign w:val="center"/>
          </w:tcPr>
          <w:p w14:paraId="32428746" w14:textId="77777777" w:rsidR="00F741AF" w:rsidRPr="0006570C" w:rsidRDefault="00F741AF" w:rsidP="00050E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Діти в </w:t>
            </w:r>
            <w:r w:rsidRPr="00B2327E">
              <w:rPr>
                <w:rFonts w:ascii="Times New Roman" w:hAnsi="Times New Roman"/>
              </w:rPr>
              <w:t>1 р</w:t>
            </w:r>
            <w:r>
              <w:rPr>
                <w:rFonts w:ascii="Times New Roman" w:hAnsi="Times New Roman"/>
              </w:rPr>
              <w:t>ік</w:t>
            </w:r>
          </w:p>
        </w:tc>
        <w:tc>
          <w:tcPr>
            <w:tcW w:w="2407" w:type="dxa"/>
          </w:tcPr>
          <w:p w14:paraId="3D4C4ECA" w14:textId="77777777" w:rsidR="00F741AF" w:rsidRPr="00586410" w:rsidRDefault="00F741AF" w:rsidP="00050E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</w:t>
            </w:r>
          </w:p>
        </w:tc>
        <w:tc>
          <w:tcPr>
            <w:tcW w:w="2838" w:type="dxa"/>
          </w:tcPr>
          <w:p w14:paraId="3377645D" w14:textId="77777777" w:rsidR="00F741AF" w:rsidRPr="00586410" w:rsidRDefault="00F741AF" w:rsidP="00050E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</w:t>
            </w:r>
          </w:p>
        </w:tc>
        <w:tc>
          <w:tcPr>
            <w:tcW w:w="2126" w:type="dxa"/>
          </w:tcPr>
          <w:p w14:paraId="06521A7B" w14:textId="77777777" w:rsidR="00F741AF" w:rsidRPr="00586410" w:rsidRDefault="00F741AF" w:rsidP="00050E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98,6</w:t>
            </w:r>
          </w:p>
        </w:tc>
      </w:tr>
      <w:tr w:rsidR="00F741AF" w:rsidRPr="005F4CE3" w14:paraId="34A54641" w14:textId="77777777" w:rsidTr="00050E93">
        <w:tc>
          <w:tcPr>
            <w:tcW w:w="2263" w:type="dxa"/>
            <w:vAlign w:val="center"/>
          </w:tcPr>
          <w:p w14:paraId="0EFF9018" w14:textId="77777777" w:rsidR="00F741AF" w:rsidRPr="0006570C" w:rsidRDefault="00F741AF" w:rsidP="00050E93">
            <w:r w:rsidRPr="00B2327E">
              <w:rPr>
                <w:rFonts w:ascii="Times New Roman" w:hAnsi="Times New Roman"/>
              </w:rPr>
              <w:t>Діти 6 років</w:t>
            </w:r>
          </w:p>
        </w:tc>
        <w:tc>
          <w:tcPr>
            <w:tcW w:w="2407" w:type="dxa"/>
          </w:tcPr>
          <w:p w14:paraId="7D47A735" w14:textId="77777777" w:rsidR="00F741AF" w:rsidRPr="00455A65" w:rsidRDefault="00F741AF" w:rsidP="00050E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763</w:t>
            </w:r>
          </w:p>
        </w:tc>
        <w:tc>
          <w:tcPr>
            <w:tcW w:w="2838" w:type="dxa"/>
          </w:tcPr>
          <w:p w14:paraId="40E688D3" w14:textId="77777777" w:rsidR="00F741AF" w:rsidRPr="00455A65" w:rsidRDefault="00F741AF" w:rsidP="00050E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626</w:t>
            </w:r>
          </w:p>
        </w:tc>
        <w:tc>
          <w:tcPr>
            <w:tcW w:w="2126" w:type="dxa"/>
          </w:tcPr>
          <w:p w14:paraId="671BE822" w14:textId="77777777" w:rsidR="00F741AF" w:rsidRPr="00455A65" w:rsidRDefault="00F741AF" w:rsidP="00050E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82,0</w:t>
            </w:r>
          </w:p>
        </w:tc>
      </w:tr>
      <w:tr w:rsidR="00F741AF" w:rsidRPr="005F4CE3" w14:paraId="615D02BE" w14:textId="77777777" w:rsidTr="00050E93">
        <w:tc>
          <w:tcPr>
            <w:tcW w:w="9634" w:type="dxa"/>
            <w:gridSpan w:val="4"/>
            <w:vAlign w:val="center"/>
          </w:tcPr>
          <w:p w14:paraId="438506A7" w14:textId="77777777" w:rsidR="00F741AF" w:rsidRPr="00586410" w:rsidRDefault="00F741AF" w:rsidP="00050E93">
            <w:pPr>
              <w:jc w:val="center"/>
            </w:pPr>
            <w:r w:rsidRPr="0091073F">
              <w:rPr>
                <w:rFonts w:ascii="Times New Roman" w:hAnsi="Times New Roman"/>
                <w:b/>
                <w:i/>
              </w:rPr>
              <w:t xml:space="preserve">Вакцинація проти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гемофільної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інфекції</w:t>
            </w:r>
          </w:p>
        </w:tc>
      </w:tr>
      <w:tr w:rsidR="00F741AF" w:rsidRPr="005F4CE3" w14:paraId="4ECED332" w14:textId="77777777" w:rsidTr="00050E93">
        <w:tc>
          <w:tcPr>
            <w:tcW w:w="2263" w:type="dxa"/>
            <w:vAlign w:val="center"/>
          </w:tcPr>
          <w:p w14:paraId="483F1734" w14:textId="77777777" w:rsidR="00F741AF" w:rsidRPr="0006570C" w:rsidRDefault="00F741AF" w:rsidP="00050E93">
            <w:r w:rsidRPr="00B2327E">
              <w:rPr>
                <w:rFonts w:ascii="Times New Roman" w:hAnsi="Times New Roman"/>
              </w:rPr>
              <w:t>Діти до 1 року</w:t>
            </w:r>
          </w:p>
        </w:tc>
        <w:tc>
          <w:tcPr>
            <w:tcW w:w="2407" w:type="dxa"/>
          </w:tcPr>
          <w:p w14:paraId="3769FA1C" w14:textId="77777777" w:rsidR="00F741AF" w:rsidRPr="00586410" w:rsidRDefault="00F741AF" w:rsidP="00050E93">
            <w:pPr>
              <w:jc w:val="center"/>
            </w:pPr>
            <w:r>
              <w:rPr>
                <w:rFonts w:ascii="Times New Roman" w:hAnsi="Times New Roman"/>
              </w:rPr>
              <w:t>382</w:t>
            </w:r>
          </w:p>
        </w:tc>
        <w:tc>
          <w:tcPr>
            <w:tcW w:w="2838" w:type="dxa"/>
          </w:tcPr>
          <w:p w14:paraId="77ACE44D" w14:textId="77777777" w:rsidR="00F741AF" w:rsidRPr="00422860" w:rsidRDefault="00F741AF" w:rsidP="00050E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2126" w:type="dxa"/>
          </w:tcPr>
          <w:p w14:paraId="3EBF5FE6" w14:textId="77777777" w:rsidR="00F741AF" w:rsidRPr="00422860" w:rsidRDefault="00F741AF" w:rsidP="00050E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41,8</w:t>
            </w:r>
          </w:p>
        </w:tc>
      </w:tr>
      <w:tr w:rsidR="00F741AF" w:rsidRPr="005F4CE3" w14:paraId="205BDDC5" w14:textId="77777777" w:rsidTr="00050E93">
        <w:tc>
          <w:tcPr>
            <w:tcW w:w="2263" w:type="dxa"/>
            <w:vAlign w:val="center"/>
          </w:tcPr>
          <w:p w14:paraId="6F88FA6E" w14:textId="77777777" w:rsidR="00F741AF" w:rsidRPr="0006570C" w:rsidRDefault="00F741AF" w:rsidP="00050E93">
            <w:r>
              <w:rPr>
                <w:rFonts w:ascii="Times New Roman" w:hAnsi="Times New Roman"/>
              </w:rPr>
              <w:t xml:space="preserve">Діти в </w:t>
            </w:r>
            <w:r w:rsidRPr="00B2327E">
              <w:rPr>
                <w:rFonts w:ascii="Times New Roman" w:hAnsi="Times New Roman"/>
              </w:rPr>
              <w:t>1 р</w:t>
            </w:r>
            <w:r>
              <w:rPr>
                <w:rFonts w:ascii="Times New Roman" w:hAnsi="Times New Roman"/>
              </w:rPr>
              <w:t>ік</w:t>
            </w:r>
          </w:p>
        </w:tc>
        <w:tc>
          <w:tcPr>
            <w:tcW w:w="2407" w:type="dxa"/>
          </w:tcPr>
          <w:p w14:paraId="74FC42EC" w14:textId="77777777" w:rsidR="00F741AF" w:rsidRPr="00586410" w:rsidRDefault="00F741AF" w:rsidP="00050E93">
            <w:pPr>
              <w:jc w:val="center"/>
            </w:pPr>
            <w:r>
              <w:rPr>
                <w:rFonts w:ascii="Times New Roman" w:hAnsi="Times New Roman"/>
              </w:rPr>
              <w:t>382</w:t>
            </w:r>
          </w:p>
        </w:tc>
        <w:tc>
          <w:tcPr>
            <w:tcW w:w="2838" w:type="dxa"/>
          </w:tcPr>
          <w:p w14:paraId="0CA04668" w14:textId="77777777" w:rsidR="00F741AF" w:rsidRPr="00422860" w:rsidRDefault="00F741AF" w:rsidP="00050E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2126" w:type="dxa"/>
          </w:tcPr>
          <w:p w14:paraId="7BB9C231" w14:textId="77777777" w:rsidR="00F741AF" w:rsidRPr="00422860" w:rsidRDefault="00F741AF" w:rsidP="00050E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</w:tc>
      </w:tr>
    </w:tbl>
    <w:p w14:paraId="7F578DBA" w14:textId="77777777" w:rsidR="00F741AF" w:rsidRDefault="00F741AF" w:rsidP="00F741AF">
      <w:pPr>
        <w:jc w:val="both"/>
        <w:rPr>
          <w:b/>
          <w:sz w:val="28"/>
          <w:szCs w:val="28"/>
          <w:u w:val="single"/>
        </w:rPr>
      </w:pPr>
    </w:p>
    <w:p w14:paraId="26D3B27F" w14:textId="6FFC9438" w:rsidR="007D4C7A" w:rsidRDefault="00F741AF" w:rsidP="007D4C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Крім того, протягом 2023 року вакциновано проти грипу 438 людей, з них 41 дитина.</w:t>
      </w:r>
      <w:r w:rsidR="00091A5C">
        <w:rPr>
          <w:sz w:val="28"/>
          <w:szCs w:val="28"/>
        </w:rPr>
        <w:t xml:space="preserve"> Також, протягом року Коломийський міський центр ПМСД продовжував роботу щодо вакцинації населення громади проти </w:t>
      </w:r>
      <w:r w:rsidR="00091A5C">
        <w:rPr>
          <w:sz w:val="28"/>
          <w:szCs w:val="28"/>
          <w:lang w:val="en-US"/>
        </w:rPr>
        <w:t>COVID</w:t>
      </w:r>
      <w:r w:rsidR="00091A5C" w:rsidRPr="009853A9">
        <w:rPr>
          <w:sz w:val="28"/>
          <w:szCs w:val="28"/>
        </w:rPr>
        <w:t>-19</w:t>
      </w:r>
      <w:r w:rsidR="00091A5C">
        <w:rPr>
          <w:sz w:val="28"/>
          <w:szCs w:val="28"/>
        </w:rPr>
        <w:t xml:space="preserve">. </w:t>
      </w:r>
      <w:r w:rsidR="00091A5C" w:rsidRPr="00811457">
        <w:rPr>
          <w:sz w:val="28"/>
          <w:szCs w:val="28"/>
        </w:rPr>
        <w:t>Станом на 01.01.202</w:t>
      </w:r>
      <w:r w:rsidR="00091A5C">
        <w:rPr>
          <w:sz w:val="28"/>
          <w:szCs w:val="28"/>
        </w:rPr>
        <w:t>4</w:t>
      </w:r>
      <w:r w:rsidR="00091A5C" w:rsidRPr="00811457">
        <w:rPr>
          <w:sz w:val="28"/>
          <w:szCs w:val="28"/>
        </w:rPr>
        <w:t xml:space="preserve">р. Центр використав </w:t>
      </w:r>
      <w:r w:rsidR="00091A5C">
        <w:rPr>
          <w:sz w:val="28"/>
          <w:szCs w:val="28"/>
        </w:rPr>
        <w:t>70754</w:t>
      </w:r>
      <w:r w:rsidR="00091A5C" w:rsidRPr="00811457">
        <w:rPr>
          <w:sz w:val="28"/>
          <w:szCs w:val="28"/>
        </w:rPr>
        <w:t xml:space="preserve"> доз</w:t>
      </w:r>
      <w:r w:rsidR="00091A5C">
        <w:rPr>
          <w:sz w:val="28"/>
          <w:szCs w:val="28"/>
        </w:rPr>
        <w:t>и</w:t>
      </w:r>
      <w:r w:rsidR="00091A5C" w:rsidRPr="00811457">
        <w:rPr>
          <w:sz w:val="28"/>
          <w:szCs w:val="28"/>
        </w:rPr>
        <w:t xml:space="preserve"> вакцини</w:t>
      </w:r>
      <w:r w:rsidR="00091A5C">
        <w:rPr>
          <w:sz w:val="28"/>
          <w:szCs w:val="28"/>
        </w:rPr>
        <w:t xml:space="preserve">, </w:t>
      </w:r>
      <w:r w:rsidR="00091A5C" w:rsidRPr="00811457">
        <w:rPr>
          <w:sz w:val="28"/>
          <w:szCs w:val="28"/>
        </w:rPr>
        <w:t>отриманої від ДОЗ ОДА</w:t>
      </w:r>
      <w:r w:rsidR="00091A5C">
        <w:rPr>
          <w:sz w:val="28"/>
          <w:szCs w:val="28"/>
        </w:rPr>
        <w:t xml:space="preserve"> та Коломийського районного відділу </w:t>
      </w:r>
      <w:r w:rsidR="00091A5C" w:rsidRPr="00091A5C">
        <w:rPr>
          <w:sz w:val="28"/>
          <w:szCs w:val="28"/>
        </w:rPr>
        <w:t xml:space="preserve">ДУ «Івано-Франківський обласний центр контролю та профілактики </w:t>
      </w:r>
      <w:proofErr w:type="spellStart"/>
      <w:r w:rsidR="00091A5C" w:rsidRPr="00091A5C">
        <w:rPr>
          <w:sz w:val="28"/>
          <w:szCs w:val="28"/>
        </w:rPr>
        <w:t>хвороб</w:t>
      </w:r>
      <w:proofErr w:type="spellEnd"/>
      <w:r w:rsidR="00091A5C" w:rsidRPr="00091A5C">
        <w:rPr>
          <w:sz w:val="28"/>
          <w:szCs w:val="28"/>
        </w:rPr>
        <w:t xml:space="preserve"> МОЗ України»</w:t>
      </w:r>
      <w:r w:rsidR="007D4C7A">
        <w:rPr>
          <w:sz w:val="28"/>
          <w:szCs w:val="28"/>
        </w:rPr>
        <w:t>. Таким чином, вакцинацію отримали:</w:t>
      </w:r>
    </w:p>
    <w:p w14:paraId="0DA3736B" w14:textId="45C52691" w:rsidR="007D4C7A" w:rsidRPr="007D4C7A" w:rsidRDefault="007D4C7A" w:rsidP="007D4C7A">
      <w:pPr>
        <w:pStyle w:val="a4"/>
        <w:numPr>
          <w:ilvl w:val="0"/>
          <w:numId w:val="7"/>
        </w:numPr>
        <w:jc w:val="both"/>
        <w:rPr>
          <w:szCs w:val="28"/>
        </w:rPr>
      </w:pPr>
      <w:r w:rsidRPr="007D4C7A">
        <w:t>І доз</w:t>
      </w:r>
      <w:r w:rsidRPr="007D4C7A">
        <w:rPr>
          <w:lang w:val="uk-UA"/>
        </w:rPr>
        <w:t xml:space="preserve">у </w:t>
      </w:r>
      <w:r w:rsidRPr="007D4C7A">
        <w:t>32053 особи</w:t>
      </w:r>
      <w:r w:rsidRPr="007D4C7A">
        <w:rPr>
          <w:lang w:val="uk-UA"/>
        </w:rPr>
        <w:t>;</w:t>
      </w:r>
    </w:p>
    <w:p w14:paraId="37655939" w14:textId="2EE030C6" w:rsidR="007D4C7A" w:rsidRPr="007D4C7A" w:rsidRDefault="007D4C7A" w:rsidP="007D4C7A">
      <w:pPr>
        <w:pStyle w:val="a4"/>
        <w:numPr>
          <w:ilvl w:val="0"/>
          <w:numId w:val="7"/>
        </w:numPr>
        <w:jc w:val="both"/>
        <w:rPr>
          <w:szCs w:val="28"/>
        </w:rPr>
      </w:pPr>
      <w:r w:rsidRPr="007D4C7A">
        <w:t>ІІ доз</w:t>
      </w:r>
      <w:r w:rsidRPr="007D4C7A">
        <w:rPr>
          <w:lang w:val="uk-UA"/>
        </w:rPr>
        <w:t xml:space="preserve">и </w:t>
      </w:r>
      <w:r w:rsidRPr="007D4C7A">
        <w:t xml:space="preserve">30290 </w:t>
      </w:r>
      <w:proofErr w:type="spellStart"/>
      <w:r w:rsidRPr="007D4C7A">
        <w:t>осіб</w:t>
      </w:r>
      <w:proofErr w:type="spellEnd"/>
      <w:r w:rsidRPr="007D4C7A">
        <w:rPr>
          <w:lang w:val="uk-UA"/>
        </w:rPr>
        <w:t>;</w:t>
      </w:r>
    </w:p>
    <w:p w14:paraId="69BBF04C" w14:textId="0110D69A" w:rsidR="007D4C7A" w:rsidRPr="007D4C7A" w:rsidRDefault="007D4C7A" w:rsidP="007D4C7A">
      <w:pPr>
        <w:pStyle w:val="a4"/>
        <w:numPr>
          <w:ilvl w:val="0"/>
          <w:numId w:val="7"/>
        </w:numPr>
        <w:jc w:val="both"/>
        <w:rPr>
          <w:szCs w:val="28"/>
        </w:rPr>
      </w:pPr>
      <w:proofErr w:type="spellStart"/>
      <w:r w:rsidRPr="007D4C7A">
        <w:t>Додатков</w:t>
      </w:r>
      <w:proofErr w:type="spellEnd"/>
      <w:r w:rsidRPr="007D4C7A">
        <w:rPr>
          <w:lang w:val="uk-UA"/>
        </w:rPr>
        <w:t>у</w:t>
      </w:r>
      <w:r w:rsidRPr="007D4C7A">
        <w:t xml:space="preserve"> доз</w:t>
      </w:r>
      <w:r w:rsidRPr="007D4C7A">
        <w:rPr>
          <w:lang w:val="uk-UA"/>
        </w:rPr>
        <w:t>у 11 осіб;</w:t>
      </w:r>
    </w:p>
    <w:p w14:paraId="7E0570F6" w14:textId="485D0D67" w:rsidR="007D4C7A" w:rsidRPr="007D4C7A" w:rsidRDefault="007D4C7A" w:rsidP="007D4C7A">
      <w:pPr>
        <w:pStyle w:val="a4"/>
        <w:numPr>
          <w:ilvl w:val="0"/>
          <w:numId w:val="7"/>
        </w:numPr>
        <w:jc w:val="both"/>
        <w:rPr>
          <w:szCs w:val="28"/>
        </w:rPr>
      </w:pPr>
      <w:proofErr w:type="spellStart"/>
      <w:r w:rsidRPr="007D4C7A">
        <w:t>Бустерна</w:t>
      </w:r>
      <w:proofErr w:type="spellEnd"/>
      <w:r w:rsidRPr="007D4C7A">
        <w:t xml:space="preserve"> доз</w:t>
      </w:r>
      <w:r w:rsidRPr="007D4C7A">
        <w:rPr>
          <w:lang w:val="uk-UA"/>
        </w:rPr>
        <w:t xml:space="preserve">у </w:t>
      </w:r>
      <w:r w:rsidRPr="007D4C7A">
        <w:t xml:space="preserve">7406 </w:t>
      </w:r>
      <w:proofErr w:type="spellStart"/>
      <w:r w:rsidRPr="007D4C7A">
        <w:t>осіб</w:t>
      </w:r>
      <w:proofErr w:type="spellEnd"/>
      <w:r w:rsidRPr="007D4C7A">
        <w:rPr>
          <w:lang w:val="uk-UA"/>
        </w:rPr>
        <w:t>;</w:t>
      </w:r>
    </w:p>
    <w:p w14:paraId="34D80CAC" w14:textId="783DE3EE" w:rsidR="007D4C7A" w:rsidRPr="007D4C7A" w:rsidRDefault="007D4C7A" w:rsidP="007D4C7A">
      <w:pPr>
        <w:pStyle w:val="a4"/>
        <w:numPr>
          <w:ilvl w:val="0"/>
          <w:numId w:val="7"/>
        </w:numPr>
        <w:jc w:val="both"/>
        <w:rPr>
          <w:szCs w:val="28"/>
        </w:rPr>
      </w:pPr>
      <w:r w:rsidRPr="007D4C7A">
        <w:t xml:space="preserve">ІІ </w:t>
      </w:r>
      <w:proofErr w:type="spellStart"/>
      <w:r w:rsidRPr="007D4C7A">
        <w:t>Бустерна</w:t>
      </w:r>
      <w:proofErr w:type="spellEnd"/>
      <w:r w:rsidRPr="007D4C7A">
        <w:t xml:space="preserve"> доз</w:t>
      </w:r>
      <w:r w:rsidRPr="007D4C7A">
        <w:rPr>
          <w:lang w:val="uk-UA"/>
        </w:rPr>
        <w:t xml:space="preserve">у </w:t>
      </w:r>
      <w:r w:rsidRPr="007D4C7A">
        <w:t>994 особи</w:t>
      </w:r>
      <w:r>
        <w:rPr>
          <w:lang w:val="uk-UA"/>
        </w:rPr>
        <w:t>.</w:t>
      </w:r>
    </w:p>
    <w:p w14:paraId="2382C1DF" w14:textId="77777777" w:rsidR="00D25BB6" w:rsidRDefault="00D25BB6" w:rsidP="00B83BA8">
      <w:pPr>
        <w:jc w:val="center"/>
        <w:rPr>
          <w:b/>
          <w:sz w:val="28"/>
          <w:szCs w:val="28"/>
        </w:rPr>
      </w:pPr>
    </w:p>
    <w:p w14:paraId="51A7CBC1" w14:textId="6A95F48B" w:rsidR="009246E2" w:rsidRDefault="002857B8" w:rsidP="00B83B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</w:t>
      </w:r>
      <w:r w:rsidR="009246E2">
        <w:rPr>
          <w:b/>
          <w:sz w:val="28"/>
          <w:szCs w:val="28"/>
        </w:rPr>
        <w:t>нформація про профілактичну роботу</w:t>
      </w:r>
      <w:r w:rsidR="00592293">
        <w:rPr>
          <w:b/>
          <w:sz w:val="28"/>
          <w:szCs w:val="28"/>
        </w:rPr>
        <w:t xml:space="preserve"> </w:t>
      </w:r>
    </w:p>
    <w:p w14:paraId="2D4080FC" w14:textId="77777777" w:rsidR="009246E2" w:rsidRPr="00D649D2" w:rsidRDefault="009246E2" w:rsidP="00B83BA8">
      <w:pPr>
        <w:ind w:firstLine="708"/>
        <w:jc w:val="both"/>
        <w:rPr>
          <w:sz w:val="20"/>
          <w:szCs w:val="20"/>
        </w:rPr>
      </w:pPr>
    </w:p>
    <w:p w14:paraId="1EA0FD2B" w14:textId="77777777" w:rsidR="009246E2" w:rsidRDefault="009246E2" w:rsidP="00B83B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Основним завданням первинного рівня надання медичної допомоги є </w:t>
      </w:r>
      <w:r w:rsidRPr="00094D6B">
        <w:rPr>
          <w:sz w:val="28"/>
          <w:szCs w:val="28"/>
        </w:rPr>
        <w:t>створення сприятливого для здоров'я середовища, формування відповідального ставлення громадян до свого здоров'я та мотивації населення до здорового способу життя</w:t>
      </w:r>
      <w:r>
        <w:rPr>
          <w:sz w:val="28"/>
          <w:szCs w:val="28"/>
        </w:rPr>
        <w:t>.</w:t>
      </w:r>
    </w:p>
    <w:p w14:paraId="20B26F59" w14:textId="77777777" w:rsidR="00C26534" w:rsidRDefault="00C26534" w:rsidP="00B83BA8">
      <w:pPr>
        <w:ind w:firstLine="708"/>
        <w:jc w:val="both"/>
        <w:rPr>
          <w:sz w:val="28"/>
          <w:szCs w:val="28"/>
        </w:rPr>
      </w:pPr>
      <w:r w:rsidRPr="00412430">
        <w:rPr>
          <w:sz w:val="28"/>
          <w:szCs w:val="28"/>
        </w:rPr>
        <w:lastRenderedPageBreak/>
        <w:t xml:space="preserve">Сторінки у соціальних мережах </w:t>
      </w:r>
      <w:r w:rsidRPr="00412430">
        <w:rPr>
          <w:sz w:val="28"/>
          <w:szCs w:val="28"/>
          <w:lang w:val="en-US"/>
        </w:rPr>
        <w:t>Facebook</w:t>
      </w:r>
      <w:r w:rsidRPr="00412430">
        <w:rPr>
          <w:sz w:val="28"/>
          <w:szCs w:val="28"/>
        </w:rPr>
        <w:t xml:space="preserve"> </w:t>
      </w:r>
      <w:r w:rsidRPr="00412430">
        <w:rPr>
          <w:sz w:val="28"/>
          <w:szCs w:val="28"/>
          <w:lang w:val="en-US"/>
        </w:rPr>
        <w:t>Instagram</w:t>
      </w:r>
      <w:r w:rsidR="006D7309">
        <w:rPr>
          <w:sz w:val="28"/>
          <w:szCs w:val="28"/>
        </w:rPr>
        <w:t xml:space="preserve"> </w:t>
      </w:r>
      <w:r w:rsidRPr="00412430">
        <w:rPr>
          <w:sz w:val="28"/>
          <w:szCs w:val="28"/>
          <w:cs/>
          <w:lang w:bidi="mr-IN"/>
        </w:rPr>
        <w:t>–</w:t>
      </w:r>
      <w:r w:rsidR="006D7309">
        <w:rPr>
          <w:rFonts w:cs="Mangal" w:hint="cs"/>
          <w:sz w:val="28"/>
          <w:szCs w:val="28"/>
          <w:cs/>
          <w:lang w:bidi="mr-IN"/>
        </w:rPr>
        <w:t xml:space="preserve"> </w:t>
      </w:r>
      <w:r w:rsidRPr="00412430">
        <w:rPr>
          <w:sz w:val="28"/>
          <w:szCs w:val="28"/>
        </w:rPr>
        <w:t xml:space="preserve">основні канали комунікації Центру з громадою. Вони постійно наповнюються актуальною та корисною інформацією: важливими оголошеннями, інфографікою, корисними порадами, партнерськими матеріали від МОЗ, </w:t>
      </w:r>
      <w:r w:rsidRPr="00412430">
        <w:rPr>
          <w:sz w:val="28"/>
          <w:szCs w:val="28"/>
          <w:lang w:val="en-US"/>
        </w:rPr>
        <w:t>UNICEF</w:t>
      </w:r>
      <w:r w:rsidRPr="00412430">
        <w:rPr>
          <w:sz w:val="28"/>
          <w:szCs w:val="28"/>
        </w:rPr>
        <w:t>.</w:t>
      </w:r>
    </w:p>
    <w:p w14:paraId="78666100" w14:textId="29271AD8" w:rsidR="001A028C" w:rsidRDefault="001A028C" w:rsidP="00B83B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Також</w:t>
      </w:r>
      <w:r w:rsidR="006D7309">
        <w:rPr>
          <w:sz w:val="28"/>
          <w:szCs w:val="28"/>
        </w:rPr>
        <w:t>,</w:t>
      </w:r>
      <w:r>
        <w:rPr>
          <w:sz w:val="28"/>
          <w:szCs w:val="28"/>
        </w:rPr>
        <w:t xml:space="preserve"> працівниками Коломийського міського центру ПМСД </w:t>
      </w:r>
      <w:r w:rsidR="008374C5">
        <w:rPr>
          <w:sz w:val="28"/>
          <w:szCs w:val="28"/>
        </w:rPr>
        <w:t xml:space="preserve">регулярно </w:t>
      </w:r>
      <w:r>
        <w:rPr>
          <w:sz w:val="28"/>
          <w:szCs w:val="28"/>
        </w:rPr>
        <w:t xml:space="preserve">проводяться бесіди </w:t>
      </w:r>
      <w:r w:rsidR="00084E88" w:rsidRPr="00201FF6">
        <w:rPr>
          <w:sz w:val="28"/>
          <w:szCs w:val="28"/>
        </w:rPr>
        <w:t>з пацієнтами</w:t>
      </w:r>
      <w:r>
        <w:rPr>
          <w:sz w:val="28"/>
          <w:szCs w:val="28"/>
        </w:rPr>
        <w:t xml:space="preserve"> щодо здорового способу життя. Основна тематика бесід: профілактика захворювань, значення здорового способу життя, планування сім’ї, імунізації, реформування охорони здоров’я тощо</w:t>
      </w:r>
      <w:r w:rsidR="005C64A0">
        <w:rPr>
          <w:sz w:val="28"/>
          <w:szCs w:val="28"/>
        </w:rPr>
        <w:t>.</w:t>
      </w:r>
    </w:p>
    <w:p w14:paraId="5C3D9BFF" w14:textId="7618F55E" w:rsidR="00B32F63" w:rsidRDefault="007D4C7A" w:rsidP="00B83BA8">
      <w:pPr>
        <w:ind w:firstLine="708"/>
        <w:jc w:val="both"/>
        <w:rPr>
          <w:color w:val="000000"/>
          <w:sz w:val="28"/>
          <w:szCs w:val="28"/>
        </w:rPr>
      </w:pPr>
      <w:r w:rsidRPr="007D4C7A">
        <w:rPr>
          <w:color w:val="000000"/>
          <w:sz w:val="28"/>
          <w:szCs w:val="28"/>
        </w:rPr>
        <w:t xml:space="preserve">Протягом року проводив активну роботу </w:t>
      </w:r>
      <w:r w:rsidR="006B0C3A" w:rsidRPr="007D4C7A">
        <w:rPr>
          <w:color w:val="000000"/>
          <w:sz w:val="28"/>
          <w:szCs w:val="28"/>
        </w:rPr>
        <w:t>відділ інфекційного контролю,</w:t>
      </w:r>
      <w:r w:rsidR="006B0C3A">
        <w:rPr>
          <w:sz w:val="28"/>
          <w:szCs w:val="28"/>
        </w:rPr>
        <w:t xml:space="preserve"> </w:t>
      </w:r>
      <w:r w:rsidR="006B0C3A">
        <w:rPr>
          <w:color w:val="000000"/>
          <w:sz w:val="28"/>
          <w:szCs w:val="28"/>
        </w:rPr>
        <w:t>о</w:t>
      </w:r>
      <w:r w:rsidR="006B0C3A" w:rsidRPr="008B4BED">
        <w:rPr>
          <w:color w:val="000000"/>
          <w:sz w:val="28"/>
          <w:szCs w:val="28"/>
        </w:rPr>
        <w:t xml:space="preserve">сновним завданням </w:t>
      </w:r>
      <w:r w:rsidR="006B0C3A">
        <w:rPr>
          <w:color w:val="000000"/>
          <w:sz w:val="28"/>
          <w:szCs w:val="28"/>
        </w:rPr>
        <w:t>якого</w:t>
      </w:r>
      <w:r w:rsidR="006B0C3A" w:rsidRPr="008B4BED">
        <w:rPr>
          <w:color w:val="000000"/>
          <w:sz w:val="28"/>
          <w:szCs w:val="28"/>
        </w:rPr>
        <w:t xml:space="preserve"> є організація профілактики інфекцій та інфекційного контролю в </w:t>
      </w:r>
      <w:r w:rsidR="006B0C3A">
        <w:rPr>
          <w:color w:val="000000"/>
          <w:sz w:val="28"/>
          <w:szCs w:val="28"/>
        </w:rPr>
        <w:t>закладі охорони здоров’я</w:t>
      </w:r>
      <w:r w:rsidR="006B0C3A" w:rsidRPr="008B4BED">
        <w:rPr>
          <w:color w:val="000000"/>
          <w:sz w:val="28"/>
          <w:szCs w:val="28"/>
        </w:rPr>
        <w:t xml:space="preserve"> з метою запобігання поширенню інфекційних </w:t>
      </w:r>
      <w:proofErr w:type="spellStart"/>
      <w:r w:rsidR="006B0C3A" w:rsidRPr="008B4BED">
        <w:rPr>
          <w:color w:val="000000"/>
          <w:sz w:val="28"/>
          <w:szCs w:val="28"/>
        </w:rPr>
        <w:t>хвороб</w:t>
      </w:r>
      <w:proofErr w:type="spellEnd"/>
      <w:r w:rsidR="006B0C3A" w:rsidRPr="008B4BED">
        <w:rPr>
          <w:color w:val="000000"/>
          <w:sz w:val="28"/>
          <w:szCs w:val="28"/>
        </w:rPr>
        <w:t>, у тому числі пов’язаних із наданням медичної допомоги, та формування культури безпеки в ЗОЗ.</w:t>
      </w:r>
    </w:p>
    <w:p w14:paraId="3689FBA1" w14:textId="5C4E6DBC" w:rsidR="0074077B" w:rsidRDefault="0074077B" w:rsidP="00B83BA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Крім того, медичним персоналом Центру активно ведеться робота з пацієнтами груп ризику, відповідно до наказу МОЗ України від 19.03.2018р. №504 «Про затвердження Порядку надання первинної медичної допомоги» (зі змінами), а саме з наступними нозологіями:</w:t>
      </w:r>
    </w:p>
    <w:p w14:paraId="48B5BDCB" w14:textId="5D86ED7B" w:rsidR="0074077B" w:rsidRDefault="0074077B" w:rsidP="0074077B">
      <w:pPr>
        <w:pStyle w:val="a4"/>
        <w:numPr>
          <w:ilvl w:val="0"/>
          <w:numId w:val="7"/>
        </w:numPr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гіпертонічна хвороба та інші серцево-судинні захворювання;</w:t>
      </w:r>
    </w:p>
    <w:p w14:paraId="411AD74B" w14:textId="4637421C" w:rsidR="0074077B" w:rsidRDefault="0074077B" w:rsidP="0074077B">
      <w:pPr>
        <w:pStyle w:val="a4"/>
        <w:numPr>
          <w:ilvl w:val="0"/>
          <w:numId w:val="7"/>
        </w:numPr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цукровий діабет;</w:t>
      </w:r>
    </w:p>
    <w:p w14:paraId="50EFF8D3" w14:textId="0E3E17E6" w:rsidR="0074077B" w:rsidRDefault="0074077B" w:rsidP="0074077B">
      <w:pPr>
        <w:pStyle w:val="a4"/>
        <w:numPr>
          <w:ilvl w:val="0"/>
          <w:numId w:val="7"/>
        </w:numPr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ВІЛ;</w:t>
      </w:r>
    </w:p>
    <w:p w14:paraId="7F27788A" w14:textId="3E9CC777" w:rsidR="0074077B" w:rsidRDefault="0074077B" w:rsidP="0074077B">
      <w:pPr>
        <w:pStyle w:val="a4"/>
        <w:numPr>
          <w:ilvl w:val="0"/>
          <w:numId w:val="7"/>
        </w:numPr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туберкульоз;</w:t>
      </w:r>
    </w:p>
    <w:p w14:paraId="6E4C62BF" w14:textId="61105A4B" w:rsidR="0074077B" w:rsidRDefault="0074077B" w:rsidP="0074077B">
      <w:pPr>
        <w:pStyle w:val="a4"/>
        <w:numPr>
          <w:ilvl w:val="0"/>
          <w:numId w:val="7"/>
        </w:numPr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рак молочної залози;</w:t>
      </w:r>
    </w:p>
    <w:p w14:paraId="25C57BC9" w14:textId="7446C561" w:rsidR="0074077B" w:rsidRDefault="0074077B" w:rsidP="0074077B">
      <w:pPr>
        <w:pStyle w:val="a4"/>
        <w:numPr>
          <w:ilvl w:val="0"/>
          <w:numId w:val="7"/>
        </w:numPr>
        <w:jc w:val="both"/>
        <w:rPr>
          <w:color w:val="000000"/>
          <w:szCs w:val="28"/>
          <w:lang w:val="uk-UA"/>
        </w:rPr>
      </w:pPr>
      <w:proofErr w:type="spellStart"/>
      <w:r>
        <w:rPr>
          <w:color w:val="000000"/>
          <w:szCs w:val="28"/>
          <w:lang w:val="uk-UA"/>
        </w:rPr>
        <w:t>колоректальний</w:t>
      </w:r>
      <w:proofErr w:type="spellEnd"/>
      <w:r>
        <w:rPr>
          <w:color w:val="000000"/>
          <w:szCs w:val="28"/>
          <w:lang w:val="uk-UA"/>
        </w:rPr>
        <w:t xml:space="preserve"> рак;</w:t>
      </w:r>
    </w:p>
    <w:p w14:paraId="0DD916A0" w14:textId="7FE6C955" w:rsidR="0074077B" w:rsidRDefault="0074077B" w:rsidP="0074077B">
      <w:pPr>
        <w:pStyle w:val="a4"/>
        <w:numPr>
          <w:ilvl w:val="0"/>
          <w:numId w:val="7"/>
        </w:numPr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рак передміхурової залози.</w:t>
      </w:r>
    </w:p>
    <w:p w14:paraId="53C6C839" w14:textId="1067E397" w:rsidR="0074077B" w:rsidRPr="0074077B" w:rsidRDefault="0074077B" w:rsidP="0074077B">
      <w:pPr>
        <w:ind w:firstLine="708"/>
        <w:jc w:val="both"/>
        <w:rPr>
          <w:color w:val="000000"/>
          <w:sz w:val="28"/>
          <w:szCs w:val="28"/>
        </w:rPr>
      </w:pPr>
      <w:r w:rsidRPr="0074077B">
        <w:rPr>
          <w:color w:val="000000"/>
          <w:sz w:val="28"/>
          <w:szCs w:val="28"/>
        </w:rPr>
        <w:t xml:space="preserve">Дані категорії пацієнтів </w:t>
      </w:r>
      <w:r>
        <w:rPr>
          <w:color w:val="000000"/>
          <w:sz w:val="28"/>
          <w:szCs w:val="28"/>
        </w:rPr>
        <w:t>інформуються про важливість профілактичних оглядів та проходять</w:t>
      </w:r>
      <w:r w:rsidRPr="007407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їх,</w:t>
      </w:r>
      <w:r w:rsidRPr="0074077B">
        <w:rPr>
          <w:color w:val="000000"/>
          <w:sz w:val="28"/>
          <w:szCs w:val="28"/>
        </w:rPr>
        <w:t xml:space="preserve"> згідно з переліком, затвердженим наказом МОЗ</w:t>
      </w:r>
      <w:r w:rsidR="00413BC5">
        <w:rPr>
          <w:color w:val="000000"/>
          <w:sz w:val="28"/>
          <w:szCs w:val="28"/>
        </w:rPr>
        <w:t xml:space="preserve"> від 19.03.2018р. №504</w:t>
      </w:r>
      <w:r w:rsidRPr="0074077B">
        <w:rPr>
          <w:color w:val="000000"/>
          <w:sz w:val="28"/>
          <w:szCs w:val="28"/>
        </w:rPr>
        <w:t>.</w:t>
      </w:r>
    </w:p>
    <w:p w14:paraId="7696E938" w14:textId="77777777" w:rsidR="00640B4F" w:rsidRDefault="00640B4F" w:rsidP="004513F0">
      <w:pPr>
        <w:spacing w:line="240" w:lineRule="atLeast"/>
        <w:jc w:val="center"/>
        <w:rPr>
          <w:b/>
          <w:sz w:val="26"/>
          <w:szCs w:val="26"/>
        </w:rPr>
      </w:pPr>
    </w:p>
    <w:p w14:paraId="5990686D" w14:textId="24BE23D4" w:rsidR="00B83BA8" w:rsidRDefault="00B83BA8" w:rsidP="00B83BA8">
      <w:pPr>
        <w:pStyle w:val="a8"/>
        <w:tabs>
          <w:tab w:val="left" w:pos="1276"/>
        </w:tabs>
        <w:ind w:right="20"/>
        <w:jc w:val="center"/>
        <w:rPr>
          <w:b/>
          <w:szCs w:val="28"/>
        </w:rPr>
      </w:pPr>
      <w:r w:rsidRPr="00B83BA8">
        <w:rPr>
          <w:rFonts w:eastAsia="SimSun"/>
          <w:b/>
          <w:szCs w:val="28"/>
        </w:rPr>
        <w:t>Інформація</w:t>
      </w:r>
      <w:r w:rsidRPr="00B83BA8">
        <w:rPr>
          <w:rStyle w:val="CharStyle4"/>
          <w:rFonts w:eastAsia="SimSun"/>
          <w:b/>
          <w:bCs/>
          <w:sz w:val="28"/>
          <w:szCs w:val="28"/>
        </w:rPr>
        <w:t xml:space="preserve"> </w:t>
      </w:r>
      <w:r w:rsidRPr="00B83BA8">
        <w:rPr>
          <w:b/>
          <w:szCs w:val="28"/>
        </w:rPr>
        <w:t xml:space="preserve">про стан виконання </w:t>
      </w:r>
      <w:r>
        <w:rPr>
          <w:b/>
          <w:szCs w:val="28"/>
        </w:rPr>
        <w:t xml:space="preserve">міської комплексної </w:t>
      </w:r>
      <w:r w:rsidRPr="00B83BA8">
        <w:rPr>
          <w:b/>
          <w:szCs w:val="28"/>
        </w:rPr>
        <w:t xml:space="preserve">Програми </w:t>
      </w:r>
    </w:p>
    <w:p w14:paraId="14030EBE" w14:textId="77777777" w:rsidR="00B83BA8" w:rsidRDefault="00B83BA8" w:rsidP="00B83BA8">
      <w:pPr>
        <w:pStyle w:val="a8"/>
        <w:tabs>
          <w:tab w:val="left" w:pos="1276"/>
        </w:tabs>
        <w:ind w:right="20"/>
        <w:jc w:val="center"/>
        <w:rPr>
          <w:rStyle w:val="CharStyle4"/>
          <w:rFonts w:eastAsia="SimSun"/>
          <w:b/>
          <w:sz w:val="28"/>
          <w:szCs w:val="28"/>
        </w:rPr>
      </w:pPr>
      <w:r w:rsidRPr="00B83BA8">
        <w:rPr>
          <w:rStyle w:val="CharStyle4"/>
          <w:rFonts w:eastAsia="SimSun"/>
          <w:b/>
          <w:sz w:val="28"/>
          <w:szCs w:val="28"/>
        </w:rPr>
        <w:t>«Здоров’я громади на 2019-2023 роки»</w:t>
      </w:r>
    </w:p>
    <w:p w14:paraId="54594D23" w14:textId="77777777" w:rsidR="00B83BA8" w:rsidRPr="00BF4A4F" w:rsidRDefault="00B83BA8" w:rsidP="00B83BA8">
      <w:pPr>
        <w:spacing w:line="276" w:lineRule="auto"/>
        <w:rPr>
          <w:sz w:val="20"/>
          <w:szCs w:val="20"/>
          <w:lang w:eastAsia="ru-RU"/>
        </w:rPr>
      </w:pPr>
    </w:p>
    <w:p w14:paraId="00F127D0" w14:textId="0598F133" w:rsidR="00360E28" w:rsidRDefault="00360E28" w:rsidP="00360E28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r w:rsidRPr="00CA1427">
        <w:rPr>
          <w:rFonts w:ascii="Times New Roman" w:hAnsi="Times New Roman"/>
          <w:sz w:val="28"/>
          <w:szCs w:val="28"/>
          <w:lang w:val="uk-UA"/>
        </w:rPr>
        <w:t>міської комплексної Програми «Здоров’я громади на 2019-2023 роки»</w:t>
      </w:r>
      <w:r>
        <w:rPr>
          <w:rFonts w:ascii="Times New Roman" w:hAnsi="Times New Roman"/>
          <w:sz w:val="28"/>
          <w:szCs w:val="28"/>
          <w:lang w:val="uk-UA"/>
        </w:rPr>
        <w:t xml:space="preserve"> затвердженої рішенням сесії Коломийської міської ради від 13.12.018р. №3232-39/2018 (зі змінами, згідно рішень міської ради), було </w:t>
      </w:r>
      <w:r w:rsidRPr="00DA33FC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  <w:r w:rsidR="0038665F">
        <w:rPr>
          <w:rFonts w:ascii="Times New Roman" w:hAnsi="Times New Roman"/>
          <w:b/>
          <w:sz w:val="28"/>
          <w:szCs w:val="28"/>
          <w:lang w:val="uk-UA"/>
        </w:rPr>
        <w:t>5 347,24</w:t>
      </w:r>
      <w:r w:rsidR="00B7492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8665F">
        <w:rPr>
          <w:rFonts w:ascii="Times New Roman" w:hAnsi="Times New Roman"/>
          <w:b/>
          <w:sz w:val="28"/>
          <w:szCs w:val="28"/>
          <w:lang w:val="uk-UA"/>
        </w:rPr>
        <w:t xml:space="preserve">тис. </w:t>
      </w:r>
      <w:r w:rsidRPr="00CA1427">
        <w:rPr>
          <w:rFonts w:ascii="Times New Roman" w:hAnsi="Times New Roman"/>
          <w:b/>
          <w:sz w:val="28"/>
          <w:szCs w:val="28"/>
          <w:lang w:val="uk-UA"/>
        </w:rPr>
        <w:t>грн.</w:t>
      </w:r>
      <w:r>
        <w:rPr>
          <w:rFonts w:ascii="Times New Roman" w:hAnsi="Times New Roman"/>
          <w:sz w:val="28"/>
          <w:szCs w:val="28"/>
          <w:lang w:val="uk-UA"/>
        </w:rPr>
        <w:t xml:space="preserve">, з них профінансовано </w:t>
      </w:r>
      <w:r w:rsidR="0038665F">
        <w:rPr>
          <w:rFonts w:ascii="Times New Roman" w:hAnsi="Times New Roman"/>
          <w:b/>
          <w:sz w:val="28"/>
          <w:szCs w:val="28"/>
          <w:lang w:val="uk-UA"/>
        </w:rPr>
        <w:t>4 884,13 тис.</w:t>
      </w:r>
      <w:r w:rsidRPr="00CA1427">
        <w:rPr>
          <w:rFonts w:ascii="Times New Roman" w:hAnsi="Times New Roman"/>
          <w:b/>
          <w:sz w:val="28"/>
          <w:szCs w:val="28"/>
          <w:lang w:val="uk-UA"/>
        </w:rPr>
        <w:t xml:space="preserve"> грн.</w:t>
      </w:r>
      <w:r>
        <w:rPr>
          <w:rFonts w:ascii="Times New Roman" w:hAnsi="Times New Roman"/>
          <w:sz w:val="28"/>
          <w:szCs w:val="28"/>
          <w:lang w:val="uk-UA"/>
        </w:rPr>
        <w:t xml:space="preserve"> на наступні заходи:</w:t>
      </w:r>
    </w:p>
    <w:p w14:paraId="60733DB5" w14:textId="6013EB49" w:rsidR="0033588D" w:rsidRPr="008F498E" w:rsidRDefault="0033588D" w:rsidP="0033588D">
      <w:pPr>
        <w:pStyle w:val="aa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r w:rsidRPr="008F498E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забезпечення відшкодування </w:t>
      </w:r>
      <w:r w:rsidR="00777F83" w:rsidRPr="00777F83">
        <w:rPr>
          <w:rFonts w:ascii="Times New Roman" w:hAnsi="Times New Roman"/>
          <w:color w:val="000000"/>
          <w:sz w:val="28"/>
          <w:szCs w:val="28"/>
          <w:lang w:val="uk-UA" w:eastAsia="en-US"/>
        </w:rPr>
        <w:t>пре</w:t>
      </w:r>
      <w:r w:rsidRPr="00777F83">
        <w:rPr>
          <w:rFonts w:ascii="Times New Roman" w:hAnsi="Times New Roman"/>
          <w:color w:val="000000"/>
          <w:sz w:val="28"/>
          <w:szCs w:val="28"/>
          <w:lang w:val="uk-UA" w:eastAsia="en-US"/>
        </w:rPr>
        <w:t>паратів</w:t>
      </w:r>
      <w:r w:rsidRPr="008F498E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знеболення для онкологічних хворих та інших пацієнтів </w:t>
      </w:r>
      <w:r w:rsidR="006D09D5">
        <w:rPr>
          <w:rFonts w:ascii="Times New Roman" w:hAnsi="Times New Roman"/>
          <w:color w:val="000000"/>
          <w:sz w:val="28"/>
          <w:szCs w:val="28"/>
          <w:lang w:val="uk-UA" w:eastAsia="en-US"/>
        </w:rPr>
        <w:t>–</w:t>
      </w:r>
      <w:r w:rsidRPr="008F498E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</w:t>
      </w:r>
      <w:r w:rsidR="008F56F9" w:rsidRPr="008F56F9"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>409</w:t>
      </w:r>
      <w:r w:rsidR="006D09D5"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>,</w:t>
      </w:r>
      <w:r w:rsidR="008F56F9" w:rsidRPr="008F56F9"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>891</w:t>
      </w:r>
      <w:r w:rsidRPr="008F498E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</w:t>
      </w:r>
      <w:r w:rsidR="00FC4730" w:rsidRPr="00FC4730"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>тис.</w:t>
      </w:r>
      <w:r w:rsidR="00FC4730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</w:t>
      </w:r>
      <w:r w:rsidRPr="008F498E"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>грн.</w:t>
      </w:r>
      <w:r w:rsidRPr="008F498E">
        <w:rPr>
          <w:rFonts w:ascii="Times New Roman" w:hAnsi="Times New Roman"/>
          <w:color w:val="000000"/>
          <w:sz w:val="28"/>
          <w:szCs w:val="28"/>
          <w:lang w:val="uk-UA" w:eastAsia="en-US"/>
        </w:rPr>
        <w:t>;</w:t>
      </w:r>
    </w:p>
    <w:p w14:paraId="0EA20A8B" w14:textId="09C47F2A" w:rsidR="0033588D" w:rsidRPr="008F498E" w:rsidRDefault="00C86A8D" w:rsidP="0033588D">
      <w:pPr>
        <w:pStyle w:val="aa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r w:rsidRPr="00C86A8D">
        <w:rPr>
          <w:rFonts w:ascii="Times New Roman" w:hAnsi="Times New Roman"/>
          <w:color w:val="000000"/>
          <w:sz w:val="28"/>
          <w:szCs w:val="28"/>
          <w:lang w:val="uk-UA" w:eastAsia="en-US"/>
        </w:rPr>
        <w:t>забезпечення відшкодування потреби необхідни</w:t>
      </w:r>
      <w:r w:rsidR="00636212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х медичних препаратів для дітей з інвалідністю </w:t>
      </w:r>
      <w:r w:rsidR="006D09D5">
        <w:rPr>
          <w:rFonts w:ascii="Times New Roman" w:hAnsi="Times New Roman"/>
          <w:color w:val="000000"/>
          <w:sz w:val="28"/>
          <w:szCs w:val="28"/>
          <w:lang w:val="uk-UA" w:eastAsia="en-US"/>
        </w:rPr>
        <w:t>–</w:t>
      </w:r>
      <w:r w:rsidR="0033588D" w:rsidRPr="008F498E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</w:t>
      </w:r>
      <w:r w:rsidR="006D09D5" w:rsidRPr="006D09D5"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>212</w:t>
      </w:r>
      <w:r w:rsidR="006D09D5"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>,</w:t>
      </w:r>
      <w:r w:rsidR="006D09D5" w:rsidRPr="006D09D5"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>421</w:t>
      </w:r>
      <w:r w:rsidR="00FC4730"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 xml:space="preserve"> тис. </w:t>
      </w:r>
      <w:r w:rsidR="0033588D" w:rsidRPr="008F498E"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>грн.</w:t>
      </w:r>
      <w:r w:rsidR="0033588D" w:rsidRPr="008F498E">
        <w:rPr>
          <w:rFonts w:ascii="Times New Roman" w:hAnsi="Times New Roman"/>
          <w:color w:val="000000"/>
          <w:sz w:val="28"/>
          <w:szCs w:val="28"/>
          <w:lang w:val="uk-UA" w:eastAsia="en-US"/>
        </w:rPr>
        <w:t>;</w:t>
      </w:r>
    </w:p>
    <w:p w14:paraId="2E478B5A" w14:textId="18359F4C" w:rsidR="0033588D" w:rsidRPr="008F498E" w:rsidRDefault="00733F3E" w:rsidP="0033588D">
      <w:pPr>
        <w:pStyle w:val="aa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r w:rsidRPr="008F498E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Закупівля тест-смужок, голок для індивідуальних </w:t>
      </w:r>
      <w:proofErr w:type="spellStart"/>
      <w:r w:rsidRPr="008F498E">
        <w:rPr>
          <w:rFonts w:ascii="Times New Roman" w:hAnsi="Times New Roman"/>
          <w:color w:val="000000"/>
          <w:sz w:val="28"/>
          <w:szCs w:val="28"/>
          <w:lang w:val="uk-UA" w:eastAsia="en-US"/>
        </w:rPr>
        <w:t>глюкометрів</w:t>
      </w:r>
      <w:proofErr w:type="spellEnd"/>
      <w:r w:rsidRPr="008F498E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, інсулінових шприців для дітей, хворих на цукровий діабет </w:t>
      </w:r>
      <w:r w:rsidR="00320103">
        <w:rPr>
          <w:rFonts w:ascii="Times New Roman" w:hAnsi="Times New Roman"/>
          <w:color w:val="000000"/>
          <w:sz w:val="28"/>
          <w:szCs w:val="28"/>
          <w:lang w:val="uk-UA" w:eastAsia="en-US"/>
        </w:rPr>
        <w:t>–</w:t>
      </w:r>
      <w:r w:rsidRPr="008F498E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</w:t>
      </w:r>
      <w:r w:rsidRPr="008F498E"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>99</w:t>
      </w:r>
      <w:r w:rsidR="00320103"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>,</w:t>
      </w:r>
      <w:r w:rsidRPr="008F498E"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>72</w:t>
      </w:r>
      <w:r w:rsidR="00320103"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="00320103"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>тис.</w:t>
      </w:r>
      <w:r w:rsidRPr="008F498E"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>грн</w:t>
      </w:r>
      <w:proofErr w:type="spellEnd"/>
      <w:r w:rsidRPr="008F498E"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>.</w:t>
      </w:r>
      <w:r w:rsidRPr="008F498E">
        <w:rPr>
          <w:rFonts w:ascii="Times New Roman" w:hAnsi="Times New Roman"/>
          <w:color w:val="000000"/>
          <w:sz w:val="28"/>
          <w:szCs w:val="28"/>
          <w:lang w:val="uk-UA" w:eastAsia="en-US"/>
        </w:rPr>
        <w:t>;</w:t>
      </w:r>
    </w:p>
    <w:p w14:paraId="3A3A7466" w14:textId="2AD71774" w:rsidR="00733F3E" w:rsidRDefault="00733F3E" w:rsidP="0033588D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54931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придбання сумішей спеціального лікувального харчування для </w:t>
      </w:r>
      <w:r w:rsidR="00592293">
        <w:rPr>
          <w:rFonts w:ascii="Times New Roman" w:hAnsi="Times New Roman"/>
          <w:color w:val="000000"/>
          <w:sz w:val="28"/>
          <w:szCs w:val="28"/>
          <w:lang w:val="uk-UA" w:eastAsia="en-US"/>
        </w:rPr>
        <w:t>осіб</w:t>
      </w:r>
      <w:r w:rsidRPr="00592293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</w:t>
      </w:r>
      <w:r w:rsidRPr="00B54931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хворих на </w:t>
      </w:r>
      <w:proofErr w:type="spellStart"/>
      <w:r w:rsidRPr="00B54931">
        <w:rPr>
          <w:rFonts w:ascii="Times New Roman" w:hAnsi="Times New Roman"/>
          <w:color w:val="000000"/>
          <w:sz w:val="28"/>
          <w:szCs w:val="28"/>
          <w:lang w:val="uk-UA" w:eastAsia="en-US"/>
        </w:rPr>
        <w:t>фенілкетонурію</w:t>
      </w:r>
      <w:proofErr w:type="spellEnd"/>
      <w:r w:rsidRPr="00CA142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8857CD">
        <w:rPr>
          <w:rFonts w:ascii="Times New Roman" w:hAnsi="Times New Roman"/>
          <w:sz w:val="28"/>
          <w:szCs w:val="28"/>
          <w:lang w:val="uk-UA"/>
        </w:rPr>
        <w:t xml:space="preserve">суму </w:t>
      </w:r>
      <w:r w:rsidR="00320103">
        <w:rPr>
          <w:rFonts w:ascii="Times New Roman" w:hAnsi="Times New Roman"/>
          <w:b/>
          <w:bCs/>
          <w:color w:val="000000"/>
          <w:sz w:val="28"/>
          <w:szCs w:val="28"/>
          <w:lang w:val="uk-UA" w:eastAsia="en-US"/>
        </w:rPr>
        <w:t>148,70 тис.</w:t>
      </w:r>
      <w:r w:rsidRPr="00CA1427">
        <w:rPr>
          <w:rFonts w:ascii="Times New Roman" w:hAnsi="Times New Roman"/>
          <w:b/>
          <w:sz w:val="28"/>
          <w:szCs w:val="28"/>
          <w:lang w:val="uk-UA"/>
        </w:rPr>
        <w:t xml:space="preserve"> грн.</w:t>
      </w:r>
      <w:r w:rsidR="008F498E">
        <w:rPr>
          <w:rFonts w:ascii="Times New Roman" w:hAnsi="Times New Roman"/>
          <w:sz w:val="28"/>
          <w:szCs w:val="28"/>
          <w:lang w:val="uk-UA"/>
        </w:rPr>
        <w:t>;</w:t>
      </w:r>
    </w:p>
    <w:p w14:paraId="45FDC261" w14:textId="2D2FE2F6" w:rsidR="0040658C" w:rsidRPr="0040658C" w:rsidRDefault="0040658C" w:rsidP="0033588D">
      <w:pPr>
        <w:pStyle w:val="aa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r w:rsidRPr="0040658C">
        <w:rPr>
          <w:rFonts w:ascii="Times New Roman" w:hAnsi="Times New Roman"/>
          <w:color w:val="000000"/>
          <w:sz w:val="28"/>
          <w:szCs w:val="28"/>
          <w:lang w:val="uk-UA" w:eastAsia="en-US"/>
        </w:rPr>
        <w:lastRenderedPageBreak/>
        <w:t>Придбання інсулінових помп, трансмітерів для дітей, хворих на цукровий діабет з інвалідністю підгрупи А</w:t>
      </w:r>
      <w:r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(спецфонд) – </w:t>
      </w:r>
      <w:r w:rsidRPr="0040658C"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>296,59 тис. грн.</w:t>
      </w:r>
    </w:p>
    <w:p w14:paraId="7F240D20" w14:textId="319063A7" w:rsidR="00597528" w:rsidRPr="00FA1C64" w:rsidRDefault="00FA1C64" w:rsidP="0033588D">
      <w:pPr>
        <w:pStyle w:val="aa"/>
        <w:numPr>
          <w:ilvl w:val="0"/>
          <w:numId w:val="4"/>
        </w:num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en-US"/>
        </w:rPr>
      </w:pPr>
      <w:r>
        <w:rPr>
          <w:rFonts w:ascii="Times New Roman" w:hAnsi="Times New Roman"/>
          <w:color w:val="000000"/>
          <w:sz w:val="28"/>
          <w:szCs w:val="28"/>
          <w:lang w:val="uk-UA" w:eastAsia="en-US"/>
        </w:rPr>
        <w:t>П</w:t>
      </w:r>
      <w:r w:rsidRPr="00FA1C64">
        <w:rPr>
          <w:rFonts w:ascii="Times New Roman" w:hAnsi="Times New Roman"/>
          <w:color w:val="000000"/>
          <w:sz w:val="28"/>
          <w:szCs w:val="28"/>
          <w:lang w:val="uk-UA" w:eastAsia="en-US"/>
        </w:rPr>
        <w:t>ридбання розхідних матеріалів для забезпечення роботи інсулінових помп у дітей, хворих на цукровий діабет</w:t>
      </w:r>
      <w:r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- </w:t>
      </w:r>
      <w:r w:rsidRPr="00FA1C64">
        <w:rPr>
          <w:rFonts w:ascii="Times New Roman" w:hAnsi="Times New Roman"/>
          <w:b/>
          <w:bCs/>
          <w:color w:val="000000"/>
          <w:sz w:val="28"/>
          <w:szCs w:val="28"/>
          <w:lang w:val="uk-UA" w:eastAsia="en-US"/>
        </w:rPr>
        <w:t>249,81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en-US"/>
        </w:rPr>
        <w:t xml:space="preserve"> тис. грн.</w:t>
      </w:r>
    </w:p>
    <w:p w14:paraId="0EE237FA" w14:textId="7E9F3AE8" w:rsidR="008F498E" w:rsidRPr="008217AA" w:rsidRDefault="00592340" w:rsidP="0033588D">
      <w:pPr>
        <w:pStyle w:val="aa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r w:rsidRPr="008217AA">
        <w:rPr>
          <w:rFonts w:ascii="Times New Roman" w:hAnsi="Times New Roman"/>
          <w:color w:val="000000"/>
          <w:sz w:val="28"/>
          <w:szCs w:val="28"/>
          <w:lang w:val="uk-UA" w:eastAsia="en-US"/>
        </w:rPr>
        <w:t>Забезпеч</w:t>
      </w:r>
      <w:r w:rsidR="006136D6" w:rsidRPr="008217AA">
        <w:rPr>
          <w:rFonts w:ascii="Times New Roman" w:hAnsi="Times New Roman"/>
          <w:color w:val="000000"/>
          <w:sz w:val="28"/>
          <w:szCs w:val="28"/>
          <w:lang w:val="uk-UA" w:eastAsia="en-US"/>
        </w:rPr>
        <w:t>ення</w:t>
      </w:r>
      <w:r w:rsidRPr="008217AA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ранн</w:t>
      </w:r>
      <w:r w:rsidR="006136D6" w:rsidRPr="008217AA">
        <w:rPr>
          <w:rFonts w:ascii="Times New Roman" w:hAnsi="Times New Roman"/>
          <w:color w:val="000000"/>
          <w:sz w:val="28"/>
          <w:szCs w:val="28"/>
          <w:lang w:val="uk-UA" w:eastAsia="en-US"/>
        </w:rPr>
        <w:t>ього</w:t>
      </w:r>
      <w:r w:rsidRPr="008217AA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виявлення туберк</w:t>
      </w:r>
      <w:r w:rsidR="00303F09">
        <w:rPr>
          <w:rFonts w:ascii="Times New Roman" w:hAnsi="Times New Roman"/>
          <w:color w:val="000000"/>
          <w:sz w:val="28"/>
          <w:szCs w:val="28"/>
          <w:lang w:val="uk-UA" w:eastAsia="en-US"/>
        </w:rPr>
        <w:t>у</w:t>
      </w:r>
      <w:r w:rsidRPr="008217AA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льозної інфекції у дітей шляхом щорічного проведення </w:t>
      </w:r>
      <w:proofErr w:type="spellStart"/>
      <w:r w:rsidRPr="008217AA">
        <w:rPr>
          <w:rFonts w:ascii="Times New Roman" w:hAnsi="Times New Roman"/>
          <w:color w:val="000000"/>
          <w:sz w:val="28"/>
          <w:szCs w:val="28"/>
          <w:lang w:val="uk-UA" w:eastAsia="en-US"/>
        </w:rPr>
        <w:t>туберкулінодіагностики</w:t>
      </w:r>
      <w:proofErr w:type="spellEnd"/>
      <w:r w:rsidRPr="008217AA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</w:t>
      </w:r>
      <w:r w:rsidR="00303F09">
        <w:rPr>
          <w:rFonts w:ascii="Times New Roman" w:hAnsi="Times New Roman"/>
          <w:color w:val="000000"/>
          <w:sz w:val="28"/>
          <w:szCs w:val="28"/>
          <w:lang w:val="uk-UA" w:eastAsia="en-US"/>
        </w:rPr>
        <w:t>–</w:t>
      </w:r>
      <w:r w:rsidRPr="008217AA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</w:t>
      </w:r>
      <w:r w:rsidR="00303F09"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>29,94 тис.</w:t>
      </w:r>
      <w:r w:rsidR="006136D6" w:rsidRPr="008217AA"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 xml:space="preserve"> грн.</w:t>
      </w:r>
      <w:r w:rsidR="006136D6" w:rsidRPr="008217AA">
        <w:rPr>
          <w:rFonts w:ascii="Times New Roman" w:hAnsi="Times New Roman"/>
          <w:color w:val="000000"/>
          <w:sz w:val="28"/>
          <w:szCs w:val="28"/>
          <w:lang w:val="uk-UA" w:eastAsia="en-US"/>
        </w:rPr>
        <w:t>;</w:t>
      </w:r>
    </w:p>
    <w:p w14:paraId="30BE3AF6" w14:textId="3032842A" w:rsidR="006136D6" w:rsidRPr="008217AA" w:rsidRDefault="006136D6" w:rsidP="0033588D">
      <w:pPr>
        <w:pStyle w:val="aa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r w:rsidRPr="008217AA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Утримання будівель (енергоносії) КНП КМР «КМЦ ПМСД» - </w:t>
      </w:r>
      <w:r w:rsidR="00303F09"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>1575,23 тис.</w:t>
      </w:r>
      <w:r w:rsidRPr="008217AA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</w:t>
      </w:r>
      <w:r w:rsidRPr="00614A20"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>грн.</w:t>
      </w:r>
      <w:r w:rsidRPr="008217AA">
        <w:rPr>
          <w:rFonts w:ascii="Times New Roman" w:hAnsi="Times New Roman"/>
          <w:color w:val="000000"/>
          <w:sz w:val="28"/>
          <w:szCs w:val="28"/>
          <w:lang w:val="uk-UA" w:eastAsia="en-US"/>
        </w:rPr>
        <w:t>;</w:t>
      </w:r>
    </w:p>
    <w:p w14:paraId="3221E0F0" w14:textId="6FF6C48A" w:rsidR="006136D6" w:rsidRDefault="00303A36" w:rsidP="0033588D">
      <w:pPr>
        <w:pStyle w:val="aa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r w:rsidRPr="008217AA">
        <w:rPr>
          <w:rFonts w:ascii="Times New Roman" w:hAnsi="Times New Roman"/>
          <w:color w:val="000000"/>
          <w:sz w:val="28"/>
          <w:szCs w:val="28"/>
          <w:lang w:val="uk-UA" w:eastAsia="en-US"/>
        </w:rPr>
        <w:t>Прове</w:t>
      </w:r>
      <w:r w:rsidR="00574A52">
        <w:rPr>
          <w:rFonts w:ascii="Times New Roman" w:hAnsi="Times New Roman"/>
          <w:color w:val="000000"/>
          <w:sz w:val="28"/>
          <w:szCs w:val="28"/>
          <w:lang w:val="uk-UA" w:eastAsia="en-US"/>
        </w:rPr>
        <w:t>дення</w:t>
      </w:r>
      <w:r w:rsidRPr="008217AA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ремонт</w:t>
      </w:r>
      <w:r w:rsidR="00574A52">
        <w:rPr>
          <w:rFonts w:ascii="Times New Roman" w:hAnsi="Times New Roman"/>
          <w:color w:val="000000"/>
          <w:sz w:val="28"/>
          <w:szCs w:val="28"/>
          <w:lang w:val="uk-UA" w:eastAsia="en-US"/>
        </w:rPr>
        <w:t>у</w:t>
      </w:r>
      <w:r w:rsidRPr="008217AA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приміщень, та придбання матеріалів, будівельних матеріалів, інвентарю та інструментів для проведення ремонтних робіт господарським способом </w:t>
      </w:r>
      <w:r w:rsidR="00597528">
        <w:rPr>
          <w:rFonts w:ascii="Times New Roman" w:hAnsi="Times New Roman"/>
          <w:color w:val="000000"/>
          <w:sz w:val="28"/>
          <w:szCs w:val="28"/>
          <w:lang w:val="uk-UA" w:eastAsia="en-US"/>
        </w:rPr>
        <w:t>–</w:t>
      </w:r>
      <w:r w:rsidRPr="008217AA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</w:t>
      </w:r>
      <w:r w:rsidR="00597528"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>1224,73 тис.</w:t>
      </w:r>
      <w:r w:rsidR="008217AA" w:rsidRPr="008217AA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</w:t>
      </w:r>
      <w:r w:rsidR="008217AA" w:rsidRPr="00597528"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>грн.</w:t>
      </w:r>
      <w:r w:rsidR="008217AA" w:rsidRPr="00597528">
        <w:rPr>
          <w:rFonts w:ascii="Times New Roman" w:hAnsi="Times New Roman"/>
          <w:color w:val="000000"/>
          <w:sz w:val="28"/>
          <w:szCs w:val="28"/>
          <w:lang w:val="uk-UA" w:eastAsia="en-US"/>
        </w:rPr>
        <w:t>;</w:t>
      </w:r>
    </w:p>
    <w:p w14:paraId="68DED7B1" w14:textId="303DBF1D" w:rsidR="00E94F46" w:rsidRPr="008217AA" w:rsidRDefault="00E94F46" w:rsidP="00C731FD">
      <w:pPr>
        <w:pStyle w:val="aa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r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</w:t>
      </w:r>
      <w:r w:rsidR="00C731FD" w:rsidRPr="00C731FD">
        <w:rPr>
          <w:rFonts w:ascii="Times New Roman" w:hAnsi="Times New Roman"/>
          <w:color w:val="000000"/>
          <w:sz w:val="28"/>
          <w:szCs w:val="28"/>
          <w:lang w:val="uk-UA" w:eastAsia="en-US"/>
        </w:rPr>
        <w:t>Забезпечення медичним та іншим обладнанням амбулаторних кабінетів лікарського прийому</w:t>
      </w:r>
      <w:r w:rsidR="00C731FD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</w:t>
      </w:r>
      <w:r w:rsidR="00AB5877">
        <w:rPr>
          <w:rFonts w:ascii="Times New Roman" w:hAnsi="Times New Roman"/>
          <w:color w:val="000000"/>
          <w:sz w:val="28"/>
          <w:szCs w:val="28"/>
          <w:lang w:val="uk-UA" w:eastAsia="en-US"/>
        </w:rPr>
        <w:t>–</w:t>
      </w:r>
      <w:r w:rsidR="00C731FD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</w:t>
      </w:r>
      <w:r w:rsidR="00AB5877" w:rsidRPr="00AB5877">
        <w:rPr>
          <w:rFonts w:ascii="Times New Roman" w:hAnsi="Times New Roman"/>
          <w:b/>
          <w:color w:val="000000"/>
          <w:sz w:val="28"/>
          <w:szCs w:val="28"/>
          <w:lang w:eastAsia="en-US"/>
        </w:rPr>
        <w:t>299</w:t>
      </w:r>
      <w:r w:rsidR="00AB5877" w:rsidRPr="00AB5877"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>,65 тис. грн.</w:t>
      </w:r>
    </w:p>
    <w:p w14:paraId="3B43CD25" w14:textId="2277599B" w:rsidR="008217AA" w:rsidRPr="00F960DB" w:rsidRDefault="00574A52" w:rsidP="0033588D">
      <w:pPr>
        <w:pStyle w:val="aa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r w:rsidRPr="00F960DB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Проведення благоустрою територій структурних підрозділів </w:t>
      </w:r>
      <w:r w:rsidR="00AB5877">
        <w:rPr>
          <w:rFonts w:ascii="Times New Roman" w:hAnsi="Times New Roman"/>
          <w:color w:val="000000"/>
          <w:sz w:val="28"/>
          <w:szCs w:val="28"/>
          <w:lang w:val="uk-UA" w:eastAsia="en-US"/>
        </w:rPr>
        <w:t>–</w:t>
      </w:r>
      <w:r w:rsidRPr="00F960DB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</w:t>
      </w:r>
      <w:r w:rsidR="00AB5877"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 xml:space="preserve">337,44 тис. </w:t>
      </w:r>
      <w:r w:rsidRPr="00F960DB"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>грн.</w:t>
      </w:r>
    </w:p>
    <w:p w14:paraId="36095007" w14:textId="77777777" w:rsidR="00936236" w:rsidRDefault="00936236" w:rsidP="00936236">
      <w:pPr>
        <w:ind w:left="-567"/>
        <w:jc w:val="center"/>
        <w:rPr>
          <w:b/>
          <w:sz w:val="28"/>
          <w:szCs w:val="28"/>
        </w:rPr>
      </w:pPr>
    </w:p>
    <w:p w14:paraId="673491B1" w14:textId="633BED53" w:rsidR="00A43756" w:rsidRDefault="00A43756" w:rsidP="00936236">
      <w:pPr>
        <w:ind w:left="-567"/>
        <w:jc w:val="center"/>
        <w:rPr>
          <w:b/>
          <w:sz w:val="28"/>
          <w:szCs w:val="28"/>
        </w:rPr>
      </w:pPr>
      <w:r w:rsidRPr="00F2168C">
        <w:rPr>
          <w:b/>
          <w:sz w:val="28"/>
          <w:szCs w:val="28"/>
        </w:rPr>
        <w:t>Фінансування Коломийського міського центру ПМСД</w:t>
      </w:r>
      <w:r w:rsidR="00513E60">
        <w:rPr>
          <w:b/>
          <w:sz w:val="28"/>
          <w:szCs w:val="28"/>
        </w:rPr>
        <w:t xml:space="preserve"> </w:t>
      </w:r>
      <w:r w:rsidRPr="00F2168C">
        <w:rPr>
          <w:b/>
          <w:sz w:val="28"/>
          <w:szCs w:val="28"/>
        </w:rPr>
        <w:t>протягом 20</w:t>
      </w:r>
      <w:r w:rsidR="008E4F1B" w:rsidRPr="00F2168C">
        <w:rPr>
          <w:b/>
          <w:sz w:val="28"/>
          <w:szCs w:val="28"/>
        </w:rPr>
        <w:t>2</w:t>
      </w:r>
      <w:r w:rsidR="001A5546" w:rsidRPr="00F2168C">
        <w:rPr>
          <w:b/>
          <w:sz w:val="28"/>
          <w:szCs w:val="28"/>
        </w:rPr>
        <w:t>3</w:t>
      </w:r>
      <w:r w:rsidRPr="00F2168C">
        <w:rPr>
          <w:b/>
          <w:sz w:val="28"/>
          <w:szCs w:val="28"/>
        </w:rPr>
        <w:t xml:space="preserve"> року</w:t>
      </w:r>
    </w:p>
    <w:p w14:paraId="66C62AF6" w14:textId="77777777" w:rsidR="00A43756" w:rsidRPr="00D86F1C" w:rsidRDefault="00A43756" w:rsidP="00A43756">
      <w:pPr>
        <w:ind w:left="-567" w:firstLine="900"/>
        <w:jc w:val="center"/>
        <w:rPr>
          <w:b/>
          <w:sz w:val="20"/>
          <w:szCs w:val="20"/>
        </w:rPr>
      </w:pPr>
    </w:p>
    <w:p w14:paraId="5FEB81FB" w14:textId="7E3290A0" w:rsidR="00CB2CFE" w:rsidRDefault="00CB2CFE" w:rsidP="00CB2CFE">
      <w:pPr>
        <w:ind w:firstLine="567"/>
        <w:contextualSpacing/>
        <w:jc w:val="both"/>
        <w:rPr>
          <w:sz w:val="28"/>
          <w:szCs w:val="28"/>
        </w:rPr>
      </w:pPr>
      <w:r w:rsidRPr="002A4986">
        <w:rPr>
          <w:sz w:val="28"/>
          <w:szCs w:val="28"/>
        </w:rPr>
        <w:t xml:space="preserve">Фінансування Коломийського міського центру ПМСД </w:t>
      </w:r>
      <w:r>
        <w:rPr>
          <w:sz w:val="28"/>
          <w:szCs w:val="28"/>
        </w:rPr>
        <w:t xml:space="preserve">протягом </w:t>
      </w:r>
      <w:r w:rsidRPr="007748F5">
        <w:rPr>
          <w:sz w:val="28"/>
          <w:szCs w:val="28"/>
        </w:rPr>
        <w:t>12</w:t>
      </w:r>
      <w:r>
        <w:rPr>
          <w:sz w:val="28"/>
          <w:szCs w:val="28"/>
        </w:rPr>
        <w:t xml:space="preserve"> місяців  </w:t>
      </w:r>
      <w:r w:rsidRPr="002A4986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Pr="00636212">
        <w:rPr>
          <w:sz w:val="28"/>
          <w:szCs w:val="28"/>
        </w:rPr>
        <w:t>3</w:t>
      </w:r>
      <w:r w:rsidRPr="002A4986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здійснювалось за рахунок коштів НСЗУ та </w:t>
      </w:r>
      <w:r w:rsidR="000D4B7F">
        <w:rPr>
          <w:sz w:val="28"/>
          <w:szCs w:val="28"/>
        </w:rPr>
        <w:t xml:space="preserve">за рахунок </w:t>
      </w:r>
      <w:r>
        <w:rPr>
          <w:sz w:val="28"/>
          <w:szCs w:val="28"/>
        </w:rPr>
        <w:t>коштів місцевого бюджету.</w:t>
      </w:r>
    </w:p>
    <w:p w14:paraId="68E66062" w14:textId="77777777" w:rsidR="00CB2CFE" w:rsidRDefault="00CB2CFE" w:rsidP="00CB2CF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 202</w:t>
      </w:r>
      <w:r w:rsidRPr="00966348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році заклад уклав договір про медичне обслуговування населення за програмою медичних гарантій з НСЗУ за 4-ма пакетами: </w:t>
      </w:r>
    </w:p>
    <w:p w14:paraId="690C8683" w14:textId="77777777" w:rsidR="00CB2CFE" w:rsidRPr="006207EB" w:rsidRDefault="00CB2CFE" w:rsidP="00CB2CFE">
      <w:pPr>
        <w:ind w:left="73" w:firstLine="567"/>
        <w:contextualSpacing/>
        <w:rPr>
          <w:sz w:val="28"/>
          <w:szCs w:val="28"/>
        </w:rPr>
      </w:pPr>
      <w:r w:rsidRPr="006207EB">
        <w:rPr>
          <w:sz w:val="28"/>
          <w:szCs w:val="28"/>
        </w:rPr>
        <w:t xml:space="preserve">1. "Первинна медична допомога", </w:t>
      </w:r>
    </w:p>
    <w:p w14:paraId="2091338C" w14:textId="77777777" w:rsidR="00CB2CFE" w:rsidRPr="006207EB" w:rsidRDefault="00CB2CFE" w:rsidP="00CB2CFE">
      <w:pPr>
        <w:ind w:left="73" w:firstLine="567"/>
        <w:contextualSpacing/>
        <w:rPr>
          <w:sz w:val="28"/>
          <w:szCs w:val="28"/>
        </w:rPr>
      </w:pPr>
      <w:r w:rsidRPr="006207EB">
        <w:rPr>
          <w:sz w:val="28"/>
          <w:szCs w:val="28"/>
        </w:rPr>
        <w:t xml:space="preserve">2. «Мобільна паліативна медична допомога дорослим та дітям», </w:t>
      </w:r>
    </w:p>
    <w:p w14:paraId="7D73412C" w14:textId="77777777" w:rsidR="00CB2CFE" w:rsidRPr="006207EB" w:rsidRDefault="00CB2CFE" w:rsidP="00CB2CFE">
      <w:pPr>
        <w:ind w:left="73" w:firstLine="567"/>
        <w:contextualSpacing/>
        <w:rPr>
          <w:sz w:val="28"/>
          <w:szCs w:val="28"/>
        </w:rPr>
      </w:pPr>
      <w:r w:rsidRPr="006207EB">
        <w:rPr>
          <w:sz w:val="28"/>
          <w:szCs w:val="28"/>
        </w:rPr>
        <w:t>3." Супровід</w:t>
      </w:r>
      <w:r>
        <w:rPr>
          <w:sz w:val="28"/>
          <w:szCs w:val="28"/>
        </w:rPr>
        <w:t xml:space="preserve"> і лікування дорослих та дітей з психічними розладами</w:t>
      </w:r>
      <w:r w:rsidRPr="006207EB">
        <w:rPr>
          <w:sz w:val="28"/>
          <w:szCs w:val="28"/>
        </w:rPr>
        <w:t>, на первинному рівні медичної допомоги ",</w:t>
      </w:r>
    </w:p>
    <w:p w14:paraId="4998217B" w14:textId="77777777" w:rsidR="00CB2CFE" w:rsidRDefault="00CB2CFE" w:rsidP="00CB2CFE">
      <w:pPr>
        <w:ind w:firstLine="567"/>
        <w:contextualSpacing/>
        <w:jc w:val="both"/>
        <w:rPr>
          <w:sz w:val="28"/>
          <w:szCs w:val="28"/>
        </w:rPr>
      </w:pPr>
      <w:r w:rsidRPr="006207EB">
        <w:rPr>
          <w:sz w:val="28"/>
          <w:szCs w:val="28"/>
        </w:rPr>
        <w:t xml:space="preserve"> 4. "Супровід і лікування дорослих та дітей, хворих на туберкульоз, на первинному рівні медичної допомоги"</w:t>
      </w:r>
      <w:r>
        <w:rPr>
          <w:sz w:val="28"/>
          <w:szCs w:val="28"/>
        </w:rPr>
        <w:t>.</w:t>
      </w:r>
    </w:p>
    <w:p w14:paraId="6C49461F" w14:textId="77777777" w:rsidR="00CB2CFE" w:rsidRDefault="00CB2CFE" w:rsidP="00CB2CF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Доходи за програмою медичних гарантій за пакетами медичних послуг:</w:t>
      </w:r>
    </w:p>
    <w:p w14:paraId="5213F651" w14:textId="77777777" w:rsidR="00CB2CFE" w:rsidRPr="008A3FB4" w:rsidRDefault="00CB2CFE" w:rsidP="00CB2CFE">
      <w:pPr>
        <w:pStyle w:val="a4"/>
        <w:numPr>
          <w:ilvl w:val="0"/>
          <w:numId w:val="3"/>
        </w:numPr>
        <w:ind w:firstLine="567"/>
        <w:rPr>
          <w:szCs w:val="28"/>
        </w:rPr>
      </w:pPr>
      <w:r>
        <w:rPr>
          <w:szCs w:val="28"/>
          <w:lang w:val="uk-UA"/>
        </w:rPr>
        <w:t>п</w:t>
      </w:r>
      <w:proofErr w:type="spellStart"/>
      <w:r>
        <w:rPr>
          <w:szCs w:val="28"/>
        </w:rPr>
        <w:t>ервинна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медична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допомога</w:t>
      </w:r>
      <w:proofErr w:type="spellEnd"/>
      <w:r>
        <w:rPr>
          <w:szCs w:val="28"/>
        </w:rPr>
        <w:t xml:space="preserve"> – </w:t>
      </w:r>
      <w:r>
        <w:rPr>
          <w:szCs w:val="28"/>
          <w:lang w:val="uk-UA"/>
        </w:rPr>
        <w:t>45 614 799,19 грн.</w:t>
      </w:r>
    </w:p>
    <w:p w14:paraId="62DD605C" w14:textId="77777777" w:rsidR="00CB2CFE" w:rsidRPr="008A3FB4" w:rsidRDefault="00CB2CFE" w:rsidP="00CB2CFE">
      <w:pPr>
        <w:pStyle w:val="a4"/>
        <w:numPr>
          <w:ilvl w:val="0"/>
          <w:numId w:val="3"/>
        </w:numPr>
        <w:ind w:firstLine="567"/>
        <w:rPr>
          <w:szCs w:val="28"/>
        </w:rPr>
      </w:pPr>
      <w:r>
        <w:rPr>
          <w:szCs w:val="28"/>
          <w:lang w:val="uk-UA"/>
        </w:rPr>
        <w:t>м</w:t>
      </w:r>
      <w:proofErr w:type="spellStart"/>
      <w:r w:rsidRPr="008A3FB4">
        <w:rPr>
          <w:szCs w:val="28"/>
        </w:rPr>
        <w:t>обільна</w:t>
      </w:r>
      <w:proofErr w:type="spellEnd"/>
      <w:r w:rsidRPr="008A3FB4">
        <w:rPr>
          <w:szCs w:val="28"/>
        </w:rPr>
        <w:t xml:space="preserve"> </w:t>
      </w:r>
      <w:proofErr w:type="spellStart"/>
      <w:r w:rsidRPr="008A3FB4">
        <w:rPr>
          <w:szCs w:val="28"/>
        </w:rPr>
        <w:t>паліативна</w:t>
      </w:r>
      <w:proofErr w:type="spellEnd"/>
      <w:r w:rsidRPr="008A3FB4">
        <w:rPr>
          <w:szCs w:val="28"/>
        </w:rPr>
        <w:t xml:space="preserve"> </w:t>
      </w:r>
      <w:proofErr w:type="spellStart"/>
      <w:r w:rsidRPr="008A3FB4">
        <w:rPr>
          <w:szCs w:val="28"/>
        </w:rPr>
        <w:t>медич</w:t>
      </w:r>
      <w:r>
        <w:rPr>
          <w:szCs w:val="28"/>
        </w:rPr>
        <w:t>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допомога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дорослим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дітям</w:t>
      </w:r>
      <w:proofErr w:type="spellEnd"/>
      <w:r>
        <w:rPr>
          <w:szCs w:val="28"/>
        </w:rPr>
        <w:t xml:space="preserve"> – </w:t>
      </w:r>
      <w:r>
        <w:rPr>
          <w:szCs w:val="28"/>
          <w:lang w:val="uk-UA"/>
        </w:rPr>
        <w:t>2 444 928,00 грн.</w:t>
      </w:r>
    </w:p>
    <w:p w14:paraId="61C68894" w14:textId="1974D7FA" w:rsidR="00CB2CFE" w:rsidRPr="008A3FB4" w:rsidRDefault="00A35395" w:rsidP="00CB2CFE">
      <w:pPr>
        <w:pStyle w:val="a4"/>
        <w:numPr>
          <w:ilvl w:val="0"/>
          <w:numId w:val="3"/>
        </w:numPr>
        <w:ind w:firstLine="567"/>
        <w:rPr>
          <w:szCs w:val="28"/>
        </w:rPr>
      </w:pPr>
      <w:r>
        <w:rPr>
          <w:szCs w:val="28"/>
          <w:lang w:val="uk-UA"/>
        </w:rPr>
        <w:t>с</w:t>
      </w:r>
      <w:proofErr w:type="spellStart"/>
      <w:r w:rsidR="00CB2CFE" w:rsidRPr="006207EB">
        <w:rPr>
          <w:szCs w:val="28"/>
        </w:rPr>
        <w:t>упровід</w:t>
      </w:r>
      <w:proofErr w:type="spellEnd"/>
      <w:r w:rsidR="00CB2CFE">
        <w:rPr>
          <w:szCs w:val="28"/>
        </w:rPr>
        <w:t xml:space="preserve"> і </w:t>
      </w:r>
      <w:proofErr w:type="spellStart"/>
      <w:r w:rsidR="00CB2CFE">
        <w:rPr>
          <w:szCs w:val="28"/>
        </w:rPr>
        <w:t>лікування</w:t>
      </w:r>
      <w:proofErr w:type="spellEnd"/>
      <w:r w:rsidR="00CB2CFE">
        <w:rPr>
          <w:szCs w:val="28"/>
        </w:rPr>
        <w:t xml:space="preserve"> </w:t>
      </w:r>
      <w:proofErr w:type="spellStart"/>
      <w:r w:rsidR="00CB2CFE">
        <w:rPr>
          <w:szCs w:val="28"/>
        </w:rPr>
        <w:t>дорослих</w:t>
      </w:r>
      <w:proofErr w:type="spellEnd"/>
      <w:r w:rsidR="00CB2CFE">
        <w:rPr>
          <w:szCs w:val="28"/>
        </w:rPr>
        <w:t xml:space="preserve"> та </w:t>
      </w:r>
      <w:proofErr w:type="spellStart"/>
      <w:r w:rsidR="00CB2CFE">
        <w:rPr>
          <w:szCs w:val="28"/>
        </w:rPr>
        <w:t>дітей</w:t>
      </w:r>
      <w:proofErr w:type="spellEnd"/>
      <w:r w:rsidR="00CB2CFE">
        <w:rPr>
          <w:szCs w:val="28"/>
        </w:rPr>
        <w:t xml:space="preserve"> з </w:t>
      </w:r>
      <w:proofErr w:type="spellStart"/>
      <w:r w:rsidR="00CB2CFE">
        <w:rPr>
          <w:szCs w:val="28"/>
        </w:rPr>
        <w:t>психічними</w:t>
      </w:r>
      <w:proofErr w:type="spellEnd"/>
      <w:r w:rsidR="00CB2CFE">
        <w:rPr>
          <w:szCs w:val="28"/>
        </w:rPr>
        <w:t xml:space="preserve"> </w:t>
      </w:r>
      <w:proofErr w:type="spellStart"/>
      <w:r w:rsidR="00CB2CFE">
        <w:rPr>
          <w:szCs w:val="28"/>
        </w:rPr>
        <w:t>розладами</w:t>
      </w:r>
      <w:proofErr w:type="spellEnd"/>
      <w:r w:rsidR="00CB2CFE" w:rsidRPr="006207EB">
        <w:rPr>
          <w:szCs w:val="28"/>
        </w:rPr>
        <w:t xml:space="preserve">, на </w:t>
      </w:r>
      <w:proofErr w:type="spellStart"/>
      <w:r w:rsidR="00CB2CFE" w:rsidRPr="006207EB">
        <w:rPr>
          <w:szCs w:val="28"/>
        </w:rPr>
        <w:t>первинному</w:t>
      </w:r>
      <w:proofErr w:type="spellEnd"/>
      <w:r w:rsidR="00CB2CFE" w:rsidRPr="006207EB">
        <w:rPr>
          <w:szCs w:val="28"/>
        </w:rPr>
        <w:t xml:space="preserve"> </w:t>
      </w:r>
      <w:proofErr w:type="spellStart"/>
      <w:r w:rsidR="00CB2CFE" w:rsidRPr="006207EB">
        <w:rPr>
          <w:szCs w:val="28"/>
        </w:rPr>
        <w:t>рівні</w:t>
      </w:r>
      <w:proofErr w:type="spellEnd"/>
      <w:r w:rsidR="00CB2CFE" w:rsidRPr="006207EB">
        <w:rPr>
          <w:szCs w:val="28"/>
        </w:rPr>
        <w:t xml:space="preserve"> </w:t>
      </w:r>
      <w:proofErr w:type="spellStart"/>
      <w:r w:rsidR="00CB2CFE" w:rsidRPr="006207EB">
        <w:rPr>
          <w:szCs w:val="28"/>
        </w:rPr>
        <w:t>медичної</w:t>
      </w:r>
      <w:proofErr w:type="spellEnd"/>
      <w:r w:rsidR="00CB2CFE" w:rsidRPr="006207EB">
        <w:rPr>
          <w:szCs w:val="28"/>
        </w:rPr>
        <w:t xml:space="preserve"> </w:t>
      </w:r>
      <w:proofErr w:type="spellStart"/>
      <w:r w:rsidR="00CB2CFE" w:rsidRPr="006207EB">
        <w:rPr>
          <w:szCs w:val="28"/>
        </w:rPr>
        <w:t>допомоги</w:t>
      </w:r>
      <w:proofErr w:type="spellEnd"/>
      <w:r w:rsidR="00CB2CFE" w:rsidRPr="006207EB">
        <w:rPr>
          <w:szCs w:val="28"/>
        </w:rPr>
        <w:t xml:space="preserve"> </w:t>
      </w:r>
      <w:r w:rsidR="00CB2CFE">
        <w:rPr>
          <w:szCs w:val="28"/>
        </w:rPr>
        <w:t xml:space="preserve">– </w:t>
      </w:r>
      <w:r w:rsidR="00CB2CFE">
        <w:rPr>
          <w:szCs w:val="28"/>
          <w:lang w:val="uk-UA"/>
        </w:rPr>
        <w:t>15 006,00 грн.</w:t>
      </w:r>
    </w:p>
    <w:p w14:paraId="187289D5" w14:textId="77777777" w:rsidR="00CB2CFE" w:rsidRPr="008A3FB4" w:rsidRDefault="00CB2CFE" w:rsidP="00CB2CFE">
      <w:pPr>
        <w:pStyle w:val="a4"/>
        <w:numPr>
          <w:ilvl w:val="0"/>
          <w:numId w:val="3"/>
        </w:numPr>
        <w:ind w:firstLine="567"/>
        <w:jc w:val="both"/>
        <w:rPr>
          <w:szCs w:val="28"/>
        </w:rPr>
      </w:pPr>
      <w:r>
        <w:rPr>
          <w:szCs w:val="28"/>
          <w:lang w:val="uk-UA"/>
        </w:rPr>
        <w:t>с</w:t>
      </w:r>
      <w:proofErr w:type="spellStart"/>
      <w:r w:rsidRPr="008A3FB4">
        <w:rPr>
          <w:szCs w:val="28"/>
        </w:rPr>
        <w:t>упровід</w:t>
      </w:r>
      <w:proofErr w:type="spellEnd"/>
      <w:r w:rsidRPr="008A3FB4">
        <w:rPr>
          <w:szCs w:val="28"/>
        </w:rPr>
        <w:t xml:space="preserve"> і </w:t>
      </w:r>
      <w:proofErr w:type="spellStart"/>
      <w:r w:rsidRPr="008A3FB4">
        <w:rPr>
          <w:szCs w:val="28"/>
        </w:rPr>
        <w:t>лікування</w:t>
      </w:r>
      <w:proofErr w:type="spellEnd"/>
      <w:r w:rsidRPr="008A3FB4">
        <w:rPr>
          <w:szCs w:val="28"/>
        </w:rPr>
        <w:t xml:space="preserve"> </w:t>
      </w:r>
      <w:proofErr w:type="spellStart"/>
      <w:r w:rsidRPr="008A3FB4">
        <w:rPr>
          <w:szCs w:val="28"/>
        </w:rPr>
        <w:t>дорослих</w:t>
      </w:r>
      <w:proofErr w:type="spellEnd"/>
      <w:r w:rsidRPr="008A3FB4">
        <w:rPr>
          <w:szCs w:val="28"/>
        </w:rPr>
        <w:t xml:space="preserve"> та </w:t>
      </w:r>
      <w:proofErr w:type="spellStart"/>
      <w:r w:rsidRPr="008A3FB4">
        <w:rPr>
          <w:szCs w:val="28"/>
        </w:rPr>
        <w:t>дітей</w:t>
      </w:r>
      <w:proofErr w:type="spellEnd"/>
      <w:r w:rsidRPr="008A3FB4">
        <w:rPr>
          <w:szCs w:val="28"/>
        </w:rPr>
        <w:t xml:space="preserve">, </w:t>
      </w:r>
      <w:proofErr w:type="spellStart"/>
      <w:r w:rsidRPr="008A3FB4">
        <w:rPr>
          <w:szCs w:val="28"/>
        </w:rPr>
        <w:t>хворих</w:t>
      </w:r>
      <w:proofErr w:type="spellEnd"/>
      <w:r w:rsidRPr="008A3FB4">
        <w:rPr>
          <w:szCs w:val="28"/>
        </w:rPr>
        <w:t xml:space="preserve"> на </w:t>
      </w:r>
      <w:proofErr w:type="spellStart"/>
      <w:r w:rsidRPr="008A3FB4">
        <w:rPr>
          <w:szCs w:val="28"/>
        </w:rPr>
        <w:t>туберкульоз</w:t>
      </w:r>
      <w:proofErr w:type="spellEnd"/>
      <w:r w:rsidRPr="008A3FB4">
        <w:rPr>
          <w:szCs w:val="28"/>
        </w:rPr>
        <w:t xml:space="preserve">, на </w:t>
      </w:r>
      <w:proofErr w:type="spellStart"/>
      <w:r w:rsidRPr="008A3FB4">
        <w:rPr>
          <w:szCs w:val="28"/>
        </w:rPr>
        <w:t>пер</w:t>
      </w:r>
      <w:r>
        <w:rPr>
          <w:szCs w:val="28"/>
        </w:rPr>
        <w:t>винному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рівні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медичної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допомоги</w:t>
      </w:r>
      <w:proofErr w:type="spellEnd"/>
      <w:r>
        <w:rPr>
          <w:szCs w:val="28"/>
        </w:rPr>
        <w:t xml:space="preserve"> – </w:t>
      </w:r>
      <w:r>
        <w:rPr>
          <w:szCs w:val="28"/>
          <w:lang w:val="uk-UA"/>
        </w:rPr>
        <w:t>16 073,75 грн.</w:t>
      </w:r>
    </w:p>
    <w:p w14:paraId="7D1E71B7" w14:textId="77777777" w:rsidR="00CB2CFE" w:rsidRPr="008A3FB4" w:rsidRDefault="00CB2CFE" w:rsidP="00CB2CFE">
      <w:pPr>
        <w:pStyle w:val="a4"/>
        <w:ind w:left="644" w:firstLine="567"/>
        <w:jc w:val="both"/>
        <w:rPr>
          <w:szCs w:val="28"/>
        </w:rPr>
      </w:pPr>
    </w:p>
    <w:p w14:paraId="13FD624F" w14:textId="77777777" w:rsidR="00CB2CFE" w:rsidRDefault="00CB2CFE" w:rsidP="00CB2CF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7748F5">
        <w:rPr>
          <w:sz w:val="28"/>
          <w:szCs w:val="28"/>
        </w:rPr>
        <w:t>12</w:t>
      </w:r>
      <w:r>
        <w:rPr>
          <w:sz w:val="28"/>
          <w:szCs w:val="28"/>
        </w:rPr>
        <w:t xml:space="preserve"> місяців 2023 року, згідно звітів про обсяг медичних послуг, пов’язаних з медичною допомогою, перераховано 48 090 806,94</w:t>
      </w:r>
      <w:r w:rsidRPr="00A43756">
        <w:rPr>
          <w:sz w:val="28"/>
          <w:szCs w:val="28"/>
        </w:rPr>
        <w:t xml:space="preserve"> грн., </w:t>
      </w:r>
      <w:r>
        <w:rPr>
          <w:sz w:val="28"/>
          <w:szCs w:val="28"/>
        </w:rPr>
        <w:t xml:space="preserve">кошти, що надійшли з місцевого бюджету – </w:t>
      </w:r>
      <w:r>
        <w:rPr>
          <w:bCs/>
          <w:color w:val="000000"/>
          <w:sz w:val="28"/>
          <w:szCs w:val="28"/>
          <w:lang w:eastAsia="en-US"/>
        </w:rPr>
        <w:t>4 884 129,92</w:t>
      </w:r>
      <w:r>
        <w:rPr>
          <w:sz w:val="28"/>
          <w:szCs w:val="28"/>
        </w:rPr>
        <w:t xml:space="preserve"> грн., грантові кошти – 60 000,00 грн.</w:t>
      </w:r>
    </w:p>
    <w:p w14:paraId="7AB128AB" w14:textId="77777777" w:rsidR="00CB2CFE" w:rsidRDefault="00CB2CFE" w:rsidP="00CB2CFE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Здійснено видатків на загальну </w:t>
      </w:r>
      <w:r w:rsidRPr="003F3465">
        <w:rPr>
          <w:sz w:val="28"/>
          <w:szCs w:val="28"/>
        </w:rPr>
        <w:t xml:space="preserve">суму </w:t>
      </w:r>
      <w:r>
        <w:rPr>
          <w:sz w:val="28"/>
          <w:szCs w:val="28"/>
        </w:rPr>
        <w:t>55 546,7</w:t>
      </w:r>
      <w:r w:rsidRPr="003F3465">
        <w:rPr>
          <w:sz w:val="28"/>
          <w:szCs w:val="28"/>
        </w:rPr>
        <w:t xml:space="preserve"> тис</w:t>
      </w:r>
      <w:r>
        <w:rPr>
          <w:sz w:val="28"/>
          <w:szCs w:val="28"/>
        </w:rPr>
        <w:t>. грн., в тому числі:</w:t>
      </w:r>
    </w:p>
    <w:p w14:paraId="79721C42" w14:textId="77777777" w:rsidR="00CB2CFE" w:rsidRPr="00360E28" w:rsidRDefault="00CB2CFE" w:rsidP="00CB2CFE">
      <w:pPr>
        <w:pStyle w:val="a4"/>
        <w:numPr>
          <w:ilvl w:val="0"/>
          <w:numId w:val="2"/>
        </w:numPr>
        <w:spacing w:line="276" w:lineRule="auto"/>
        <w:ind w:left="1276" w:hanging="142"/>
        <w:jc w:val="both"/>
        <w:rPr>
          <w:szCs w:val="28"/>
        </w:rPr>
      </w:pPr>
      <w:proofErr w:type="spellStart"/>
      <w:r w:rsidRPr="00360E28">
        <w:rPr>
          <w:szCs w:val="28"/>
        </w:rPr>
        <w:t>енергоносії</w:t>
      </w:r>
      <w:proofErr w:type="spellEnd"/>
      <w:r w:rsidRPr="00360E28">
        <w:rPr>
          <w:szCs w:val="28"/>
        </w:rPr>
        <w:t xml:space="preserve"> </w:t>
      </w:r>
      <w:r>
        <w:rPr>
          <w:b/>
          <w:szCs w:val="28"/>
        </w:rPr>
        <w:t xml:space="preserve">– </w:t>
      </w:r>
      <w:r w:rsidRPr="00966348">
        <w:rPr>
          <w:szCs w:val="28"/>
          <w:lang w:val="uk-UA"/>
        </w:rPr>
        <w:t>1 575,2</w:t>
      </w:r>
      <w:r>
        <w:rPr>
          <w:b/>
          <w:bCs/>
          <w:color w:val="000000"/>
          <w:szCs w:val="28"/>
          <w:lang w:val="uk-UA" w:eastAsia="en-US"/>
        </w:rPr>
        <w:t xml:space="preserve"> </w:t>
      </w:r>
      <w:r w:rsidRPr="002A0FBE">
        <w:rPr>
          <w:bCs/>
          <w:color w:val="000000"/>
          <w:szCs w:val="28"/>
          <w:lang w:val="uk-UA" w:eastAsia="en-US"/>
        </w:rPr>
        <w:t>тис.</w:t>
      </w:r>
      <w:r>
        <w:rPr>
          <w:b/>
          <w:bCs/>
          <w:color w:val="000000"/>
          <w:sz w:val="20"/>
          <w:lang w:val="uk-UA" w:eastAsia="en-US"/>
        </w:rPr>
        <w:t xml:space="preserve"> </w:t>
      </w:r>
      <w:r>
        <w:rPr>
          <w:szCs w:val="28"/>
        </w:rPr>
        <w:t xml:space="preserve">грн. </w:t>
      </w:r>
      <w:r>
        <w:rPr>
          <w:szCs w:val="28"/>
          <w:lang w:val="uk-UA"/>
        </w:rPr>
        <w:t>(кошти місцевого бюджету),</w:t>
      </w:r>
    </w:p>
    <w:p w14:paraId="29B2FECC" w14:textId="77777777" w:rsidR="00CB2CFE" w:rsidRPr="00982A94" w:rsidRDefault="00CB2CFE" w:rsidP="00CB2CFE">
      <w:pPr>
        <w:pStyle w:val="a4"/>
        <w:numPr>
          <w:ilvl w:val="0"/>
          <w:numId w:val="2"/>
        </w:numPr>
        <w:spacing w:line="276" w:lineRule="auto"/>
        <w:ind w:left="1276" w:hanging="142"/>
        <w:jc w:val="both"/>
        <w:rPr>
          <w:szCs w:val="28"/>
        </w:rPr>
      </w:pPr>
      <w:proofErr w:type="spellStart"/>
      <w:r w:rsidRPr="00982A94">
        <w:rPr>
          <w:szCs w:val="28"/>
        </w:rPr>
        <w:t>заробітна</w:t>
      </w:r>
      <w:proofErr w:type="spellEnd"/>
      <w:r w:rsidRPr="00982A94">
        <w:rPr>
          <w:szCs w:val="28"/>
        </w:rPr>
        <w:t xml:space="preserve"> плата – </w:t>
      </w:r>
      <w:r>
        <w:rPr>
          <w:szCs w:val="28"/>
          <w:lang w:val="uk-UA"/>
        </w:rPr>
        <w:t>44 031,4 тис.</w:t>
      </w:r>
      <w:r w:rsidRPr="00982A94">
        <w:rPr>
          <w:szCs w:val="28"/>
        </w:rPr>
        <w:t xml:space="preserve"> грн.,</w:t>
      </w:r>
    </w:p>
    <w:p w14:paraId="52E5A476" w14:textId="77777777" w:rsidR="00CB2CFE" w:rsidRPr="00982A94" w:rsidRDefault="00CB2CFE" w:rsidP="00CB2CFE">
      <w:pPr>
        <w:pStyle w:val="a4"/>
        <w:numPr>
          <w:ilvl w:val="0"/>
          <w:numId w:val="2"/>
        </w:numPr>
        <w:spacing w:line="276" w:lineRule="auto"/>
        <w:ind w:left="1276" w:hanging="142"/>
        <w:jc w:val="both"/>
        <w:rPr>
          <w:szCs w:val="28"/>
        </w:rPr>
      </w:pPr>
      <w:proofErr w:type="spellStart"/>
      <w:r w:rsidRPr="00982A94">
        <w:rPr>
          <w:szCs w:val="28"/>
        </w:rPr>
        <w:lastRenderedPageBreak/>
        <w:t>медикаменти</w:t>
      </w:r>
      <w:proofErr w:type="spellEnd"/>
      <w:r w:rsidRPr="00982A94">
        <w:rPr>
          <w:szCs w:val="28"/>
        </w:rPr>
        <w:t xml:space="preserve"> – </w:t>
      </w:r>
      <w:r>
        <w:rPr>
          <w:szCs w:val="28"/>
          <w:lang w:val="uk-UA"/>
        </w:rPr>
        <w:t>4 617,5 тис.</w:t>
      </w:r>
      <w:r>
        <w:rPr>
          <w:szCs w:val="28"/>
        </w:rPr>
        <w:t xml:space="preserve"> грн.</w:t>
      </w:r>
    </w:p>
    <w:p w14:paraId="4EE3203A" w14:textId="55E47CFF" w:rsidR="00CB2CFE" w:rsidRDefault="00CB2CFE" w:rsidP="00CB2CFE">
      <w:pPr>
        <w:ind w:firstLine="567"/>
        <w:contextualSpacing/>
        <w:jc w:val="both"/>
        <w:rPr>
          <w:sz w:val="28"/>
          <w:szCs w:val="28"/>
        </w:rPr>
      </w:pPr>
      <w:r w:rsidRPr="00C51EAF">
        <w:rPr>
          <w:sz w:val="28"/>
          <w:szCs w:val="28"/>
        </w:rPr>
        <w:t>За підтримки міського бюджету, у 202</w:t>
      </w:r>
      <w:r>
        <w:rPr>
          <w:sz w:val="28"/>
          <w:szCs w:val="28"/>
        </w:rPr>
        <w:t>3</w:t>
      </w:r>
      <w:r w:rsidRPr="00C51EAF">
        <w:rPr>
          <w:sz w:val="28"/>
          <w:szCs w:val="28"/>
        </w:rPr>
        <w:t xml:space="preserve"> році вдалось </w:t>
      </w:r>
      <w:r>
        <w:rPr>
          <w:sz w:val="28"/>
          <w:szCs w:val="28"/>
        </w:rPr>
        <w:t>відремонтувати господарським способом</w:t>
      </w:r>
      <w:r w:rsidRPr="00C51EAF">
        <w:rPr>
          <w:sz w:val="28"/>
          <w:szCs w:val="28"/>
        </w:rPr>
        <w:t xml:space="preserve"> приміщення для </w:t>
      </w:r>
      <w:r w:rsidR="00A35395">
        <w:rPr>
          <w:sz w:val="28"/>
          <w:szCs w:val="28"/>
        </w:rPr>
        <w:t xml:space="preserve">амбулаторій загальної практики – сімейної медицини № 1, 2, 4 с. </w:t>
      </w:r>
      <w:proofErr w:type="spellStart"/>
      <w:r w:rsidR="00A35395">
        <w:rPr>
          <w:sz w:val="28"/>
          <w:szCs w:val="28"/>
        </w:rPr>
        <w:t>Товмачик</w:t>
      </w:r>
      <w:proofErr w:type="spellEnd"/>
      <w:r w:rsidR="00A35395">
        <w:rPr>
          <w:sz w:val="28"/>
          <w:szCs w:val="28"/>
        </w:rPr>
        <w:t xml:space="preserve">, 5, 7, 8 с. </w:t>
      </w:r>
      <w:proofErr w:type="spellStart"/>
      <w:r w:rsidR="00A35395">
        <w:rPr>
          <w:sz w:val="28"/>
          <w:szCs w:val="28"/>
        </w:rPr>
        <w:t>Саджавка</w:t>
      </w:r>
      <w:proofErr w:type="spellEnd"/>
      <w:r w:rsidR="00A35395">
        <w:rPr>
          <w:sz w:val="28"/>
          <w:szCs w:val="28"/>
        </w:rPr>
        <w:t>, 9 с. Воскресинці.</w:t>
      </w:r>
    </w:p>
    <w:p w14:paraId="7A583758" w14:textId="77777777" w:rsidR="00CB2CFE" w:rsidRDefault="00CB2CFE" w:rsidP="00CB2CFE">
      <w:pPr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Відповідно до рішення виконавчого комітету міської ради від </w:t>
      </w:r>
      <w:r>
        <w:rPr>
          <w:color w:val="000000"/>
          <w:sz w:val="28"/>
          <w:szCs w:val="28"/>
          <w:shd w:val="clear" w:color="auto" w:fill="FFFFFF"/>
        </w:rPr>
        <w:t xml:space="preserve">14.06.2022р.  № 171 </w:t>
      </w:r>
      <w:r w:rsidRPr="003D003A">
        <w:rPr>
          <w:sz w:val="28"/>
          <w:szCs w:val="28"/>
        </w:rPr>
        <w:t>«</w:t>
      </w:r>
      <w:r w:rsidRPr="003D003A">
        <w:rPr>
          <w:sz w:val="28"/>
        </w:rPr>
        <w:t>Про затвердження</w:t>
      </w:r>
      <w:r w:rsidRPr="003D003A">
        <w:t> </w:t>
      </w:r>
      <w:r w:rsidRPr="003D003A">
        <w:rPr>
          <w:sz w:val="28"/>
        </w:rPr>
        <w:t>переліку і тарифів на платні послуги в комунальних некомерційних підприємствах охорони здоров’я Коломийської міської ради</w:t>
      </w:r>
      <w:r w:rsidRPr="003D003A">
        <w:rPr>
          <w:sz w:val="28"/>
          <w:szCs w:val="28"/>
        </w:rPr>
        <w:t>»</w:t>
      </w:r>
      <w:r>
        <w:rPr>
          <w:sz w:val="28"/>
          <w:szCs w:val="28"/>
        </w:rPr>
        <w:t xml:space="preserve">, затверджено </w:t>
      </w:r>
      <w:r>
        <w:rPr>
          <w:color w:val="000000"/>
          <w:sz w:val="28"/>
          <w:szCs w:val="28"/>
          <w:shd w:val="clear" w:color="auto" w:fill="FFFFFF"/>
        </w:rPr>
        <w:t>перелік і тарифи на платні послуги, які надаються в комунальному некомерційному підприємстві Коломийської міської ради “Коломийський міський центр первинної медико-санітарної допомоги”:</w:t>
      </w:r>
    </w:p>
    <w:p w14:paraId="255028DA" w14:textId="77777777" w:rsidR="00CB2CFE" w:rsidRPr="006700C8" w:rsidRDefault="00CB2CFE" w:rsidP="00CB2CFE">
      <w:pPr>
        <w:pStyle w:val="a4"/>
        <w:numPr>
          <w:ilvl w:val="0"/>
          <w:numId w:val="3"/>
        </w:numPr>
        <w:ind w:left="567" w:firstLine="0"/>
        <w:jc w:val="both"/>
        <w:rPr>
          <w:szCs w:val="28"/>
        </w:rPr>
      </w:pPr>
      <w:r>
        <w:rPr>
          <w:szCs w:val="28"/>
          <w:lang w:val="uk-UA"/>
        </w:rPr>
        <w:t>п</w:t>
      </w:r>
      <w:proofErr w:type="spellStart"/>
      <w:r w:rsidRPr="006700C8">
        <w:rPr>
          <w:szCs w:val="28"/>
        </w:rPr>
        <w:t>ередрейсовий</w:t>
      </w:r>
      <w:proofErr w:type="spellEnd"/>
      <w:r w:rsidRPr="006700C8">
        <w:rPr>
          <w:szCs w:val="28"/>
        </w:rPr>
        <w:t xml:space="preserve"> </w:t>
      </w:r>
      <w:proofErr w:type="spellStart"/>
      <w:r w:rsidRPr="006700C8">
        <w:rPr>
          <w:szCs w:val="28"/>
        </w:rPr>
        <w:t>огляд</w:t>
      </w:r>
      <w:proofErr w:type="spellEnd"/>
      <w:r w:rsidRPr="006700C8">
        <w:rPr>
          <w:szCs w:val="28"/>
        </w:rPr>
        <w:t xml:space="preserve"> </w:t>
      </w:r>
      <w:proofErr w:type="spellStart"/>
      <w:r w:rsidRPr="006700C8">
        <w:rPr>
          <w:szCs w:val="28"/>
        </w:rPr>
        <w:t>водіїв</w:t>
      </w:r>
      <w:proofErr w:type="spellEnd"/>
      <w:r>
        <w:rPr>
          <w:szCs w:val="28"/>
          <w:lang w:val="uk-UA"/>
        </w:rPr>
        <w:t>;</w:t>
      </w:r>
    </w:p>
    <w:p w14:paraId="0F3BECAB" w14:textId="77777777" w:rsidR="00CB2CFE" w:rsidRPr="002F1966" w:rsidRDefault="00CB2CFE" w:rsidP="00CB2CFE">
      <w:pPr>
        <w:pStyle w:val="a4"/>
        <w:numPr>
          <w:ilvl w:val="0"/>
          <w:numId w:val="3"/>
        </w:numPr>
        <w:ind w:left="567" w:firstLine="0"/>
        <w:jc w:val="both"/>
        <w:rPr>
          <w:szCs w:val="28"/>
        </w:rPr>
      </w:pPr>
      <w:r>
        <w:rPr>
          <w:szCs w:val="28"/>
          <w:lang w:val="uk-UA"/>
        </w:rPr>
        <w:t>м</w:t>
      </w:r>
      <w:proofErr w:type="spellStart"/>
      <w:r w:rsidRPr="006700C8">
        <w:rPr>
          <w:szCs w:val="28"/>
        </w:rPr>
        <w:t>едичний</w:t>
      </w:r>
      <w:proofErr w:type="spellEnd"/>
      <w:r w:rsidRPr="006700C8">
        <w:rPr>
          <w:szCs w:val="28"/>
        </w:rPr>
        <w:t xml:space="preserve"> </w:t>
      </w:r>
      <w:proofErr w:type="spellStart"/>
      <w:r w:rsidRPr="006700C8">
        <w:rPr>
          <w:szCs w:val="28"/>
        </w:rPr>
        <w:t>супровід</w:t>
      </w:r>
      <w:proofErr w:type="spellEnd"/>
      <w:r w:rsidRPr="006700C8">
        <w:rPr>
          <w:szCs w:val="28"/>
        </w:rPr>
        <w:t xml:space="preserve"> </w:t>
      </w:r>
      <w:proofErr w:type="spellStart"/>
      <w:r w:rsidRPr="006700C8">
        <w:rPr>
          <w:szCs w:val="28"/>
        </w:rPr>
        <w:t>масових</w:t>
      </w:r>
      <w:proofErr w:type="spellEnd"/>
      <w:r w:rsidRPr="006700C8">
        <w:rPr>
          <w:szCs w:val="28"/>
        </w:rPr>
        <w:t xml:space="preserve"> </w:t>
      </w:r>
      <w:proofErr w:type="spellStart"/>
      <w:r w:rsidRPr="006700C8">
        <w:rPr>
          <w:szCs w:val="28"/>
        </w:rPr>
        <w:t>заходів</w:t>
      </w:r>
      <w:proofErr w:type="spellEnd"/>
      <w:r>
        <w:rPr>
          <w:szCs w:val="28"/>
          <w:lang w:val="uk-UA"/>
        </w:rPr>
        <w:t>;</w:t>
      </w:r>
    </w:p>
    <w:p w14:paraId="08F31BD0" w14:textId="77777777" w:rsidR="00CB2CFE" w:rsidRPr="002F1966" w:rsidRDefault="00CB2CFE" w:rsidP="00CB2CFE">
      <w:pPr>
        <w:pStyle w:val="a4"/>
        <w:numPr>
          <w:ilvl w:val="0"/>
          <w:numId w:val="3"/>
        </w:numPr>
        <w:ind w:left="567" w:firstLine="0"/>
        <w:jc w:val="both"/>
        <w:rPr>
          <w:szCs w:val="28"/>
        </w:rPr>
      </w:pPr>
      <w:r>
        <w:rPr>
          <w:szCs w:val="28"/>
          <w:lang w:val="uk-UA"/>
        </w:rPr>
        <w:t>н</w:t>
      </w:r>
      <w:proofErr w:type="spellStart"/>
      <w:r w:rsidRPr="002F1966">
        <w:rPr>
          <w:szCs w:val="28"/>
        </w:rPr>
        <w:t>адання</w:t>
      </w:r>
      <w:proofErr w:type="spellEnd"/>
      <w:r w:rsidRPr="002F1966">
        <w:rPr>
          <w:szCs w:val="28"/>
        </w:rPr>
        <w:t xml:space="preserve"> </w:t>
      </w:r>
      <w:proofErr w:type="spellStart"/>
      <w:r w:rsidRPr="002F1966">
        <w:rPr>
          <w:szCs w:val="28"/>
        </w:rPr>
        <w:t>послуг</w:t>
      </w:r>
      <w:proofErr w:type="spellEnd"/>
      <w:r w:rsidRPr="002F1966">
        <w:rPr>
          <w:szCs w:val="28"/>
        </w:rPr>
        <w:t xml:space="preserve"> УЗД для </w:t>
      </w:r>
      <w:proofErr w:type="spellStart"/>
      <w:r w:rsidRPr="002F1966">
        <w:rPr>
          <w:szCs w:val="28"/>
        </w:rPr>
        <w:t>пацієнтів</w:t>
      </w:r>
      <w:proofErr w:type="spellEnd"/>
      <w:r w:rsidRPr="002F1966">
        <w:rPr>
          <w:szCs w:val="28"/>
        </w:rPr>
        <w:t xml:space="preserve"> без </w:t>
      </w:r>
      <w:proofErr w:type="spellStart"/>
      <w:r w:rsidRPr="002F1966">
        <w:rPr>
          <w:szCs w:val="28"/>
        </w:rPr>
        <w:t>направлень</w:t>
      </w:r>
      <w:proofErr w:type="spellEnd"/>
      <w:r w:rsidRPr="002F1966">
        <w:rPr>
          <w:szCs w:val="28"/>
        </w:rPr>
        <w:t xml:space="preserve"> </w:t>
      </w:r>
      <w:proofErr w:type="spellStart"/>
      <w:r w:rsidRPr="002F1966">
        <w:rPr>
          <w:szCs w:val="28"/>
        </w:rPr>
        <w:t>лікарів</w:t>
      </w:r>
      <w:proofErr w:type="spellEnd"/>
      <w:r w:rsidRPr="002F1966">
        <w:rPr>
          <w:szCs w:val="28"/>
        </w:rPr>
        <w:t xml:space="preserve"> </w:t>
      </w:r>
      <w:r>
        <w:rPr>
          <w:szCs w:val="28"/>
          <w:lang w:val="uk-UA"/>
        </w:rPr>
        <w:t>Ц</w:t>
      </w:r>
      <w:proofErr w:type="spellStart"/>
      <w:r w:rsidRPr="002F1966">
        <w:rPr>
          <w:szCs w:val="28"/>
        </w:rPr>
        <w:t>ентру</w:t>
      </w:r>
      <w:proofErr w:type="spellEnd"/>
      <w:r w:rsidRPr="002F1966">
        <w:rPr>
          <w:szCs w:val="28"/>
        </w:rPr>
        <w:t xml:space="preserve">, без </w:t>
      </w:r>
      <w:proofErr w:type="spellStart"/>
      <w:r w:rsidRPr="002F1966">
        <w:rPr>
          <w:szCs w:val="28"/>
        </w:rPr>
        <w:t>декларацій</w:t>
      </w:r>
      <w:proofErr w:type="spellEnd"/>
      <w:r>
        <w:rPr>
          <w:szCs w:val="28"/>
          <w:lang w:val="uk-UA"/>
        </w:rPr>
        <w:t>;</w:t>
      </w:r>
    </w:p>
    <w:p w14:paraId="717EBD2C" w14:textId="77777777" w:rsidR="00CB2CFE" w:rsidRPr="002F1966" w:rsidRDefault="00CB2CFE" w:rsidP="00CB2CFE">
      <w:pPr>
        <w:pStyle w:val="a4"/>
        <w:numPr>
          <w:ilvl w:val="0"/>
          <w:numId w:val="3"/>
        </w:numPr>
        <w:ind w:left="567" w:firstLine="0"/>
        <w:jc w:val="both"/>
        <w:rPr>
          <w:szCs w:val="28"/>
        </w:rPr>
      </w:pPr>
      <w:r>
        <w:rPr>
          <w:szCs w:val="28"/>
          <w:lang w:val="uk-UA"/>
        </w:rPr>
        <w:t>н</w:t>
      </w:r>
      <w:proofErr w:type="spellStart"/>
      <w:r w:rsidRPr="002F1966">
        <w:rPr>
          <w:szCs w:val="28"/>
        </w:rPr>
        <w:t>адання</w:t>
      </w:r>
      <w:proofErr w:type="spellEnd"/>
      <w:r w:rsidRPr="002F1966">
        <w:rPr>
          <w:szCs w:val="28"/>
        </w:rPr>
        <w:t xml:space="preserve"> </w:t>
      </w:r>
      <w:proofErr w:type="spellStart"/>
      <w:r w:rsidRPr="002F1966">
        <w:rPr>
          <w:szCs w:val="28"/>
        </w:rPr>
        <w:t>послуг</w:t>
      </w:r>
      <w:proofErr w:type="spellEnd"/>
      <w:r w:rsidRPr="002F1966">
        <w:rPr>
          <w:szCs w:val="28"/>
        </w:rPr>
        <w:t xml:space="preserve"> з </w:t>
      </w:r>
      <w:proofErr w:type="spellStart"/>
      <w:r w:rsidRPr="002F1966">
        <w:rPr>
          <w:szCs w:val="28"/>
        </w:rPr>
        <w:t>навчання</w:t>
      </w:r>
      <w:proofErr w:type="spellEnd"/>
      <w:r w:rsidRPr="002F1966">
        <w:rPr>
          <w:szCs w:val="28"/>
        </w:rPr>
        <w:t xml:space="preserve"> </w:t>
      </w:r>
      <w:proofErr w:type="spellStart"/>
      <w:r w:rsidRPr="002F1966">
        <w:rPr>
          <w:szCs w:val="28"/>
        </w:rPr>
        <w:t>надання</w:t>
      </w:r>
      <w:proofErr w:type="spellEnd"/>
      <w:r w:rsidRPr="002F1966">
        <w:rPr>
          <w:szCs w:val="28"/>
        </w:rPr>
        <w:t xml:space="preserve"> </w:t>
      </w:r>
      <w:proofErr w:type="spellStart"/>
      <w:r w:rsidRPr="002F1966">
        <w:rPr>
          <w:szCs w:val="28"/>
        </w:rPr>
        <w:t>медичної</w:t>
      </w:r>
      <w:proofErr w:type="spellEnd"/>
      <w:r w:rsidRPr="002F1966">
        <w:rPr>
          <w:szCs w:val="28"/>
        </w:rPr>
        <w:t xml:space="preserve"> </w:t>
      </w:r>
      <w:proofErr w:type="spellStart"/>
      <w:r w:rsidRPr="002F1966">
        <w:rPr>
          <w:szCs w:val="28"/>
        </w:rPr>
        <w:t>допомоги</w:t>
      </w:r>
      <w:proofErr w:type="spellEnd"/>
      <w:r>
        <w:rPr>
          <w:szCs w:val="28"/>
          <w:lang w:val="uk-UA"/>
        </w:rPr>
        <w:t>;</w:t>
      </w:r>
    </w:p>
    <w:p w14:paraId="262C2D2F" w14:textId="77777777" w:rsidR="00CB2CFE" w:rsidRPr="002F1966" w:rsidRDefault="00CB2CFE" w:rsidP="00CB2CFE">
      <w:pPr>
        <w:pStyle w:val="a4"/>
        <w:numPr>
          <w:ilvl w:val="0"/>
          <w:numId w:val="3"/>
        </w:numPr>
        <w:ind w:left="567" w:firstLine="0"/>
        <w:jc w:val="both"/>
        <w:rPr>
          <w:szCs w:val="28"/>
        </w:rPr>
      </w:pPr>
      <w:r>
        <w:rPr>
          <w:szCs w:val="28"/>
          <w:lang w:val="uk-UA"/>
        </w:rPr>
        <w:t>п</w:t>
      </w:r>
      <w:proofErr w:type="spellStart"/>
      <w:r w:rsidRPr="002F1966">
        <w:rPr>
          <w:szCs w:val="28"/>
        </w:rPr>
        <w:t>ослуги</w:t>
      </w:r>
      <w:proofErr w:type="spellEnd"/>
      <w:r w:rsidRPr="002F1966">
        <w:rPr>
          <w:szCs w:val="28"/>
        </w:rPr>
        <w:t xml:space="preserve"> </w:t>
      </w:r>
      <w:proofErr w:type="spellStart"/>
      <w:r w:rsidRPr="002F1966">
        <w:rPr>
          <w:szCs w:val="28"/>
        </w:rPr>
        <w:t>лікувального</w:t>
      </w:r>
      <w:proofErr w:type="spellEnd"/>
      <w:r w:rsidRPr="002F1966">
        <w:rPr>
          <w:szCs w:val="28"/>
        </w:rPr>
        <w:t xml:space="preserve"> </w:t>
      </w:r>
      <w:proofErr w:type="spellStart"/>
      <w:r w:rsidRPr="002F1966">
        <w:rPr>
          <w:szCs w:val="28"/>
        </w:rPr>
        <w:t>масажу</w:t>
      </w:r>
      <w:proofErr w:type="spellEnd"/>
      <w:r>
        <w:rPr>
          <w:szCs w:val="28"/>
          <w:lang w:val="uk-UA"/>
        </w:rPr>
        <w:t>;</w:t>
      </w:r>
    </w:p>
    <w:p w14:paraId="07CE22A5" w14:textId="77777777" w:rsidR="00CB2CFE" w:rsidRPr="002F1966" w:rsidRDefault="00CB2CFE" w:rsidP="00CB2CFE">
      <w:pPr>
        <w:pStyle w:val="a4"/>
        <w:numPr>
          <w:ilvl w:val="0"/>
          <w:numId w:val="3"/>
        </w:numPr>
        <w:ind w:left="567" w:firstLine="0"/>
        <w:jc w:val="both"/>
        <w:rPr>
          <w:szCs w:val="28"/>
        </w:rPr>
      </w:pPr>
      <w:r>
        <w:rPr>
          <w:szCs w:val="28"/>
          <w:lang w:val="uk-UA"/>
        </w:rPr>
        <w:t>д</w:t>
      </w:r>
      <w:proofErr w:type="spellStart"/>
      <w:r w:rsidRPr="002F1966">
        <w:rPr>
          <w:szCs w:val="28"/>
        </w:rPr>
        <w:t>енний</w:t>
      </w:r>
      <w:proofErr w:type="spellEnd"/>
      <w:r w:rsidRPr="002F1966">
        <w:rPr>
          <w:szCs w:val="28"/>
        </w:rPr>
        <w:t xml:space="preserve"> </w:t>
      </w:r>
      <w:proofErr w:type="spellStart"/>
      <w:r w:rsidRPr="002F1966">
        <w:rPr>
          <w:szCs w:val="28"/>
        </w:rPr>
        <w:t>стаціонар</w:t>
      </w:r>
      <w:proofErr w:type="spellEnd"/>
      <w:r>
        <w:rPr>
          <w:szCs w:val="28"/>
          <w:lang w:val="uk-UA"/>
        </w:rPr>
        <w:t>;</w:t>
      </w:r>
    </w:p>
    <w:p w14:paraId="0A13BAC2" w14:textId="77777777" w:rsidR="00CB2CFE" w:rsidRPr="002F1966" w:rsidRDefault="00CB2CFE" w:rsidP="00CB2CFE">
      <w:pPr>
        <w:pStyle w:val="a4"/>
        <w:numPr>
          <w:ilvl w:val="0"/>
          <w:numId w:val="3"/>
        </w:numPr>
        <w:ind w:left="567" w:firstLine="0"/>
        <w:jc w:val="both"/>
        <w:rPr>
          <w:szCs w:val="28"/>
        </w:rPr>
      </w:pPr>
      <w:r>
        <w:rPr>
          <w:szCs w:val="28"/>
          <w:lang w:val="uk-UA"/>
        </w:rPr>
        <w:t>п</w:t>
      </w:r>
      <w:proofErr w:type="spellStart"/>
      <w:r w:rsidRPr="002F1966">
        <w:rPr>
          <w:szCs w:val="28"/>
        </w:rPr>
        <w:t>рийом</w:t>
      </w:r>
      <w:proofErr w:type="spellEnd"/>
      <w:r w:rsidRPr="002F1966">
        <w:rPr>
          <w:szCs w:val="28"/>
        </w:rPr>
        <w:t xml:space="preserve"> </w:t>
      </w:r>
      <w:proofErr w:type="spellStart"/>
      <w:r w:rsidRPr="002F1966">
        <w:rPr>
          <w:szCs w:val="28"/>
        </w:rPr>
        <w:t>незадекларованих</w:t>
      </w:r>
      <w:proofErr w:type="spellEnd"/>
      <w:r w:rsidRPr="002F1966">
        <w:rPr>
          <w:szCs w:val="28"/>
        </w:rPr>
        <w:t xml:space="preserve"> </w:t>
      </w:r>
      <w:proofErr w:type="spellStart"/>
      <w:r w:rsidRPr="002F1966">
        <w:rPr>
          <w:szCs w:val="28"/>
        </w:rPr>
        <w:t>пацієнтів</w:t>
      </w:r>
      <w:proofErr w:type="spellEnd"/>
      <w:r w:rsidRPr="002F1966">
        <w:rPr>
          <w:szCs w:val="28"/>
        </w:rPr>
        <w:t xml:space="preserve">, </w:t>
      </w:r>
      <w:proofErr w:type="spellStart"/>
      <w:r w:rsidRPr="002F1966">
        <w:rPr>
          <w:szCs w:val="28"/>
        </w:rPr>
        <w:t>крім</w:t>
      </w:r>
      <w:proofErr w:type="spellEnd"/>
      <w:r w:rsidRPr="002F1966">
        <w:rPr>
          <w:szCs w:val="28"/>
        </w:rPr>
        <w:t xml:space="preserve"> </w:t>
      </w:r>
      <w:proofErr w:type="spellStart"/>
      <w:r w:rsidRPr="002F1966">
        <w:rPr>
          <w:szCs w:val="28"/>
        </w:rPr>
        <w:t>випадків</w:t>
      </w:r>
      <w:proofErr w:type="spellEnd"/>
      <w:r w:rsidRPr="002F1966">
        <w:rPr>
          <w:szCs w:val="28"/>
        </w:rPr>
        <w:t xml:space="preserve"> </w:t>
      </w:r>
      <w:proofErr w:type="spellStart"/>
      <w:r w:rsidRPr="002F1966">
        <w:rPr>
          <w:szCs w:val="28"/>
        </w:rPr>
        <w:t>первинної</w:t>
      </w:r>
      <w:proofErr w:type="spellEnd"/>
      <w:r w:rsidRPr="002F1966">
        <w:rPr>
          <w:szCs w:val="28"/>
        </w:rPr>
        <w:t xml:space="preserve"> </w:t>
      </w:r>
      <w:proofErr w:type="spellStart"/>
      <w:r w:rsidRPr="002F1966">
        <w:rPr>
          <w:szCs w:val="28"/>
        </w:rPr>
        <w:t>невідкладної</w:t>
      </w:r>
      <w:proofErr w:type="spellEnd"/>
      <w:r w:rsidRPr="002F1966">
        <w:rPr>
          <w:szCs w:val="28"/>
        </w:rPr>
        <w:t xml:space="preserve"> </w:t>
      </w:r>
      <w:proofErr w:type="spellStart"/>
      <w:r w:rsidRPr="002F1966">
        <w:rPr>
          <w:szCs w:val="28"/>
        </w:rPr>
        <w:t>медичної</w:t>
      </w:r>
      <w:proofErr w:type="spellEnd"/>
      <w:r w:rsidRPr="002F1966">
        <w:rPr>
          <w:szCs w:val="28"/>
        </w:rPr>
        <w:t xml:space="preserve"> </w:t>
      </w:r>
      <w:proofErr w:type="spellStart"/>
      <w:r w:rsidRPr="002F1966">
        <w:rPr>
          <w:szCs w:val="28"/>
        </w:rPr>
        <w:t>допомоги</w:t>
      </w:r>
      <w:proofErr w:type="spellEnd"/>
      <w:r>
        <w:rPr>
          <w:szCs w:val="28"/>
          <w:lang w:val="uk-UA"/>
        </w:rPr>
        <w:t>;</w:t>
      </w:r>
    </w:p>
    <w:p w14:paraId="31F05B66" w14:textId="556D6D36" w:rsidR="00CB2CFE" w:rsidRPr="00D86F1C" w:rsidRDefault="00CB2CFE" w:rsidP="00CB2CFE">
      <w:pPr>
        <w:pStyle w:val="a4"/>
        <w:numPr>
          <w:ilvl w:val="0"/>
          <w:numId w:val="3"/>
        </w:numPr>
        <w:ind w:left="567" w:firstLine="0"/>
        <w:jc w:val="both"/>
        <w:rPr>
          <w:szCs w:val="28"/>
        </w:rPr>
      </w:pPr>
      <w:r>
        <w:rPr>
          <w:szCs w:val="28"/>
          <w:lang w:val="uk-UA"/>
        </w:rPr>
        <w:t>п</w:t>
      </w:r>
      <w:proofErr w:type="spellStart"/>
      <w:r w:rsidRPr="00D86F1C">
        <w:rPr>
          <w:szCs w:val="28"/>
        </w:rPr>
        <w:t>роведення</w:t>
      </w:r>
      <w:proofErr w:type="spellEnd"/>
      <w:r w:rsidRPr="00D86F1C">
        <w:rPr>
          <w:szCs w:val="28"/>
        </w:rPr>
        <w:t xml:space="preserve"> </w:t>
      </w:r>
      <w:proofErr w:type="spellStart"/>
      <w:r w:rsidRPr="00D86F1C">
        <w:rPr>
          <w:szCs w:val="28"/>
        </w:rPr>
        <w:t>профілактичних</w:t>
      </w:r>
      <w:proofErr w:type="spellEnd"/>
      <w:r w:rsidRPr="00D86F1C">
        <w:rPr>
          <w:szCs w:val="28"/>
        </w:rPr>
        <w:t xml:space="preserve"> </w:t>
      </w:r>
      <w:proofErr w:type="spellStart"/>
      <w:r w:rsidRPr="00D86F1C">
        <w:rPr>
          <w:szCs w:val="28"/>
        </w:rPr>
        <w:t>щеплень</w:t>
      </w:r>
      <w:proofErr w:type="spellEnd"/>
      <w:r w:rsidRPr="00D86F1C">
        <w:rPr>
          <w:szCs w:val="28"/>
        </w:rPr>
        <w:t xml:space="preserve"> о</w:t>
      </w:r>
      <w:r w:rsidR="00F05337">
        <w:rPr>
          <w:szCs w:val="28"/>
        </w:rPr>
        <w:t xml:space="preserve">собам, </w:t>
      </w:r>
      <w:proofErr w:type="spellStart"/>
      <w:r w:rsidR="00F05337">
        <w:rPr>
          <w:szCs w:val="28"/>
        </w:rPr>
        <w:t>які</w:t>
      </w:r>
      <w:proofErr w:type="spellEnd"/>
      <w:r w:rsidR="00F05337">
        <w:rPr>
          <w:szCs w:val="28"/>
        </w:rPr>
        <w:t xml:space="preserve"> </w:t>
      </w:r>
      <w:proofErr w:type="spellStart"/>
      <w:r w:rsidR="00F05337">
        <w:rPr>
          <w:szCs w:val="28"/>
        </w:rPr>
        <w:t>виїжджають</w:t>
      </w:r>
      <w:proofErr w:type="spellEnd"/>
      <w:r w:rsidR="00F05337">
        <w:rPr>
          <w:szCs w:val="28"/>
        </w:rPr>
        <w:t xml:space="preserve"> за кордон</w:t>
      </w:r>
      <w:r w:rsidRPr="00D86F1C">
        <w:rPr>
          <w:szCs w:val="28"/>
        </w:rPr>
        <w:t xml:space="preserve"> </w:t>
      </w:r>
      <w:r w:rsidR="00F05337">
        <w:rPr>
          <w:szCs w:val="28"/>
          <w:lang w:val="uk-UA"/>
        </w:rPr>
        <w:t>(в</w:t>
      </w:r>
      <w:proofErr w:type="spellStart"/>
      <w:r w:rsidRPr="00D86F1C">
        <w:rPr>
          <w:szCs w:val="28"/>
        </w:rPr>
        <w:t>акцинація</w:t>
      </w:r>
      <w:proofErr w:type="spellEnd"/>
      <w:r w:rsidRPr="00D86F1C">
        <w:rPr>
          <w:szCs w:val="28"/>
        </w:rPr>
        <w:t xml:space="preserve"> </w:t>
      </w:r>
      <w:proofErr w:type="spellStart"/>
      <w:r w:rsidRPr="00D86F1C">
        <w:rPr>
          <w:szCs w:val="28"/>
        </w:rPr>
        <w:t>незадекларованого</w:t>
      </w:r>
      <w:proofErr w:type="spellEnd"/>
      <w:r w:rsidRPr="00D86F1C">
        <w:rPr>
          <w:szCs w:val="28"/>
        </w:rPr>
        <w:t xml:space="preserve"> </w:t>
      </w:r>
      <w:proofErr w:type="spellStart"/>
      <w:r w:rsidRPr="00D86F1C">
        <w:rPr>
          <w:szCs w:val="28"/>
        </w:rPr>
        <w:t>населення</w:t>
      </w:r>
      <w:proofErr w:type="spellEnd"/>
      <w:r w:rsidR="00F05337">
        <w:rPr>
          <w:szCs w:val="28"/>
          <w:lang w:val="uk-UA"/>
        </w:rPr>
        <w:t>)</w:t>
      </w:r>
      <w:r>
        <w:rPr>
          <w:szCs w:val="28"/>
          <w:lang w:val="uk-UA"/>
        </w:rPr>
        <w:t>;</w:t>
      </w:r>
    </w:p>
    <w:p w14:paraId="6CEF375C" w14:textId="77777777" w:rsidR="00CB2CFE" w:rsidRPr="006700C8" w:rsidRDefault="00CB2CFE" w:rsidP="00CB2CFE">
      <w:pPr>
        <w:pStyle w:val="a4"/>
        <w:numPr>
          <w:ilvl w:val="0"/>
          <w:numId w:val="3"/>
        </w:numPr>
        <w:ind w:left="567" w:firstLine="0"/>
        <w:jc w:val="both"/>
        <w:rPr>
          <w:szCs w:val="28"/>
        </w:rPr>
      </w:pPr>
      <w:r>
        <w:rPr>
          <w:szCs w:val="28"/>
          <w:lang w:val="uk-UA"/>
        </w:rPr>
        <w:t>п</w:t>
      </w:r>
      <w:proofErr w:type="spellStart"/>
      <w:r w:rsidRPr="00D86F1C">
        <w:rPr>
          <w:szCs w:val="28"/>
        </w:rPr>
        <w:t>роведення</w:t>
      </w:r>
      <w:proofErr w:type="spellEnd"/>
      <w:r w:rsidRPr="00D86F1C">
        <w:rPr>
          <w:szCs w:val="28"/>
        </w:rPr>
        <w:t xml:space="preserve"> </w:t>
      </w:r>
      <w:proofErr w:type="spellStart"/>
      <w:r w:rsidRPr="00D86F1C">
        <w:rPr>
          <w:szCs w:val="28"/>
        </w:rPr>
        <w:t>профілактичних</w:t>
      </w:r>
      <w:proofErr w:type="spellEnd"/>
      <w:r w:rsidRPr="00D86F1C">
        <w:rPr>
          <w:szCs w:val="28"/>
        </w:rPr>
        <w:t xml:space="preserve"> </w:t>
      </w:r>
      <w:proofErr w:type="spellStart"/>
      <w:r w:rsidRPr="00D86F1C">
        <w:rPr>
          <w:szCs w:val="28"/>
        </w:rPr>
        <w:t>щеплень</w:t>
      </w:r>
      <w:proofErr w:type="spellEnd"/>
      <w:r w:rsidRPr="00D86F1C">
        <w:rPr>
          <w:szCs w:val="28"/>
        </w:rPr>
        <w:t xml:space="preserve"> </w:t>
      </w:r>
      <w:proofErr w:type="spellStart"/>
      <w:r w:rsidRPr="00D86F1C">
        <w:rPr>
          <w:szCs w:val="28"/>
        </w:rPr>
        <w:t>усім</w:t>
      </w:r>
      <w:proofErr w:type="spellEnd"/>
      <w:r w:rsidRPr="00D86F1C">
        <w:rPr>
          <w:szCs w:val="28"/>
        </w:rPr>
        <w:t xml:space="preserve"> особам, </w:t>
      </w:r>
      <w:proofErr w:type="spellStart"/>
      <w:r w:rsidRPr="00D86F1C">
        <w:rPr>
          <w:szCs w:val="28"/>
        </w:rPr>
        <w:t>які</w:t>
      </w:r>
      <w:proofErr w:type="spellEnd"/>
      <w:r w:rsidRPr="00D86F1C">
        <w:rPr>
          <w:szCs w:val="28"/>
        </w:rPr>
        <w:t xml:space="preserve"> </w:t>
      </w:r>
      <w:proofErr w:type="spellStart"/>
      <w:r w:rsidRPr="00D86F1C">
        <w:rPr>
          <w:szCs w:val="28"/>
        </w:rPr>
        <w:t>бажають</w:t>
      </w:r>
      <w:proofErr w:type="spellEnd"/>
      <w:r w:rsidRPr="00D86F1C">
        <w:rPr>
          <w:szCs w:val="28"/>
        </w:rPr>
        <w:t xml:space="preserve"> </w:t>
      </w:r>
      <w:proofErr w:type="spellStart"/>
      <w:r w:rsidRPr="00D86F1C">
        <w:rPr>
          <w:szCs w:val="28"/>
        </w:rPr>
        <w:t>їх</w:t>
      </w:r>
      <w:proofErr w:type="spellEnd"/>
      <w:r w:rsidRPr="00D86F1C">
        <w:rPr>
          <w:szCs w:val="28"/>
        </w:rPr>
        <w:t xml:space="preserve"> </w:t>
      </w:r>
      <w:proofErr w:type="spellStart"/>
      <w:r w:rsidRPr="00D86F1C">
        <w:rPr>
          <w:szCs w:val="28"/>
        </w:rPr>
        <w:t>зробити</w:t>
      </w:r>
      <w:proofErr w:type="spellEnd"/>
      <w:r w:rsidRPr="00D86F1C">
        <w:rPr>
          <w:szCs w:val="28"/>
        </w:rPr>
        <w:t xml:space="preserve"> поза схемами календаря </w:t>
      </w:r>
      <w:proofErr w:type="spellStart"/>
      <w:r w:rsidRPr="00D86F1C">
        <w:rPr>
          <w:szCs w:val="28"/>
        </w:rPr>
        <w:t>профілактичних</w:t>
      </w:r>
      <w:proofErr w:type="spellEnd"/>
      <w:r w:rsidRPr="00D86F1C">
        <w:rPr>
          <w:szCs w:val="28"/>
        </w:rPr>
        <w:t xml:space="preserve"> </w:t>
      </w:r>
      <w:proofErr w:type="spellStart"/>
      <w:r w:rsidRPr="00D86F1C">
        <w:rPr>
          <w:szCs w:val="28"/>
        </w:rPr>
        <w:t>щеплень</w:t>
      </w:r>
      <w:proofErr w:type="spellEnd"/>
      <w:r w:rsidRPr="00D86F1C">
        <w:rPr>
          <w:szCs w:val="28"/>
        </w:rPr>
        <w:t xml:space="preserve"> (</w:t>
      </w:r>
      <w:proofErr w:type="spellStart"/>
      <w:r w:rsidRPr="00D86F1C">
        <w:rPr>
          <w:szCs w:val="28"/>
        </w:rPr>
        <w:t>Вакцинація</w:t>
      </w:r>
      <w:proofErr w:type="spellEnd"/>
      <w:r w:rsidRPr="00D86F1C">
        <w:rPr>
          <w:szCs w:val="28"/>
        </w:rPr>
        <w:t xml:space="preserve"> </w:t>
      </w:r>
      <w:proofErr w:type="spellStart"/>
      <w:r w:rsidRPr="00D86F1C">
        <w:rPr>
          <w:szCs w:val="28"/>
        </w:rPr>
        <w:t>рекомендованими</w:t>
      </w:r>
      <w:proofErr w:type="spellEnd"/>
      <w:r w:rsidRPr="00D86F1C">
        <w:rPr>
          <w:szCs w:val="28"/>
        </w:rPr>
        <w:t xml:space="preserve"> вакцинами)</w:t>
      </w:r>
      <w:r>
        <w:rPr>
          <w:szCs w:val="28"/>
          <w:lang w:val="uk-UA"/>
        </w:rPr>
        <w:t>.</w:t>
      </w:r>
    </w:p>
    <w:p w14:paraId="302BC66C" w14:textId="77777777" w:rsidR="00CB2CFE" w:rsidRDefault="00CB2CFE" w:rsidP="00CB2CFE">
      <w:pPr>
        <w:rPr>
          <w:sz w:val="28"/>
          <w:szCs w:val="28"/>
        </w:rPr>
      </w:pPr>
      <w:r>
        <w:rPr>
          <w:sz w:val="28"/>
          <w:szCs w:val="28"/>
        </w:rPr>
        <w:t xml:space="preserve">Протягом 2023 року було надано платних послуг </w:t>
      </w:r>
      <w:proofErr w:type="spellStart"/>
      <w:r>
        <w:rPr>
          <w:sz w:val="28"/>
          <w:szCs w:val="28"/>
        </w:rPr>
        <w:t>п</w:t>
      </w:r>
      <w:r w:rsidRPr="00A978A6">
        <w:rPr>
          <w:sz w:val="28"/>
          <w:szCs w:val="28"/>
        </w:rPr>
        <w:t>ередрейсов</w:t>
      </w:r>
      <w:r>
        <w:rPr>
          <w:sz w:val="28"/>
          <w:szCs w:val="28"/>
        </w:rPr>
        <w:t>ого</w:t>
      </w:r>
      <w:proofErr w:type="spellEnd"/>
      <w:r w:rsidRPr="00A978A6">
        <w:rPr>
          <w:sz w:val="28"/>
          <w:szCs w:val="28"/>
        </w:rPr>
        <w:t xml:space="preserve"> огляд</w:t>
      </w:r>
      <w:r>
        <w:rPr>
          <w:sz w:val="28"/>
          <w:szCs w:val="28"/>
        </w:rPr>
        <w:t>у</w:t>
      </w:r>
      <w:r w:rsidRPr="00A978A6">
        <w:rPr>
          <w:sz w:val="28"/>
          <w:szCs w:val="28"/>
        </w:rPr>
        <w:t xml:space="preserve"> водіїв </w:t>
      </w:r>
      <w:r>
        <w:rPr>
          <w:sz w:val="28"/>
          <w:szCs w:val="28"/>
        </w:rPr>
        <w:t>на суму 14 358,00 грн.</w:t>
      </w:r>
    </w:p>
    <w:p w14:paraId="5CEF1F1C" w14:textId="77777777" w:rsidR="00BA3C04" w:rsidRDefault="00BA3C04" w:rsidP="00A978A6">
      <w:pPr>
        <w:ind w:firstLine="567"/>
        <w:contextualSpacing/>
        <w:jc w:val="both"/>
        <w:rPr>
          <w:b/>
          <w:sz w:val="28"/>
          <w:szCs w:val="28"/>
        </w:rPr>
      </w:pPr>
    </w:p>
    <w:p w14:paraId="38203295" w14:textId="150487BF" w:rsidR="001C16A6" w:rsidRDefault="001C16A6" w:rsidP="00A978A6">
      <w:pPr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F43E94C" w14:textId="2037421A" w:rsidR="00537FC5" w:rsidRPr="00D262F2" w:rsidRDefault="00537FC5" w:rsidP="00D262F2">
      <w:pPr>
        <w:jc w:val="center"/>
        <w:rPr>
          <w:b/>
          <w:sz w:val="28"/>
          <w:szCs w:val="28"/>
        </w:rPr>
      </w:pPr>
      <w:r w:rsidRPr="00742100">
        <w:rPr>
          <w:b/>
          <w:sz w:val="28"/>
          <w:szCs w:val="28"/>
        </w:rPr>
        <w:lastRenderedPageBreak/>
        <w:t>Основні напря</w:t>
      </w:r>
      <w:r w:rsidR="00D262F2" w:rsidRPr="00742100">
        <w:rPr>
          <w:b/>
          <w:sz w:val="28"/>
          <w:szCs w:val="28"/>
        </w:rPr>
        <w:t xml:space="preserve">мки діяльності, плани установи на </w:t>
      </w:r>
      <w:r w:rsidR="00D262F2" w:rsidRPr="00742100">
        <w:rPr>
          <w:b/>
          <w:sz w:val="28"/>
          <w:szCs w:val="28"/>
          <w:lang w:val="ru-RU"/>
        </w:rPr>
        <w:t>20</w:t>
      </w:r>
      <w:r w:rsidR="00DF532C" w:rsidRPr="00742100">
        <w:rPr>
          <w:b/>
          <w:sz w:val="28"/>
          <w:szCs w:val="28"/>
          <w:lang w:val="ru-RU"/>
        </w:rPr>
        <w:t>2</w:t>
      </w:r>
      <w:r w:rsidR="006D4A9C">
        <w:rPr>
          <w:b/>
          <w:sz w:val="28"/>
          <w:szCs w:val="28"/>
          <w:lang w:val="ru-RU"/>
        </w:rPr>
        <w:t>4</w:t>
      </w:r>
      <w:r w:rsidR="00D262F2" w:rsidRPr="00742100">
        <w:rPr>
          <w:b/>
          <w:sz w:val="28"/>
          <w:szCs w:val="28"/>
          <w:lang w:val="ru-RU"/>
        </w:rPr>
        <w:t xml:space="preserve"> </w:t>
      </w:r>
      <w:proofErr w:type="spellStart"/>
      <w:r w:rsidR="00D262F2" w:rsidRPr="00742100">
        <w:rPr>
          <w:b/>
          <w:sz w:val="28"/>
          <w:szCs w:val="28"/>
          <w:lang w:val="ru-RU"/>
        </w:rPr>
        <w:t>р</w:t>
      </w:r>
      <w:r w:rsidR="002857B8" w:rsidRPr="00742100">
        <w:rPr>
          <w:b/>
          <w:sz w:val="28"/>
          <w:szCs w:val="28"/>
          <w:lang w:val="ru-RU"/>
        </w:rPr>
        <w:t>ік</w:t>
      </w:r>
      <w:proofErr w:type="spellEnd"/>
    </w:p>
    <w:p w14:paraId="2B59DEEE" w14:textId="1EFAA8DB" w:rsidR="00537FC5" w:rsidRDefault="00537FC5" w:rsidP="00537FC5">
      <w:pPr>
        <w:spacing w:line="360" w:lineRule="auto"/>
        <w:ind w:left="900"/>
        <w:jc w:val="center"/>
        <w:rPr>
          <w:b/>
          <w:sz w:val="28"/>
          <w:szCs w:val="28"/>
        </w:rPr>
      </w:pPr>
    </w:p>
    <w:p w14:paraId="31CA0D87" w14:textId="77777777" w:rsidR="00273D78" w:rsidRPr="00490B92" w:rsidRDefault="00273D78" w:rsidP="00D915F7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Cs w:val="28"/>
        </w:rPr>
      </w:pPr>
      <w:proofErr w:type="spellStart"/>
      <w:r w:rsidRPr="00490B92">
        <w:rPr>
          <w:bCs/>
          <w:szCs w:val="28"/>
        </w:rPr>
        <w:t>Впровадження</w:t>
      </w:r>
      <w:proofErr w:type="spellEnd"/>
      <w:r w:rsidRPr="00490B92">
        <w:rPr>
          <w:bCs/>
          <w:szCs w:val="28"/>
        </w:rPr>
        <w:t xml:space="preserve"> </w:t>
      </w:r>
      <w:proofErr w:type="spellStart"/>
      <w:r w:rsidRPr="00490B92">
        <w:rPr>
          <w:bCs/>
          <w:szCs w:val="28"/>
        </w:rPr>
        <w:t>клінічних</w:t>
      </w:r>
      <w:proofErr w:type="spellEnd"/>
      <w:r w:rsidRPr="00490B92">
        <w:rPr>
          <w:bCs/>
          <w:szCs w:val="28"/>
        </w:rPr>
        <w:t xml:space="preserve"> </w:t>
      </w:r>
      <w:proofErr w:type="spellStart"/>
      <w:r w:rsidRPr="00490B92">
        <w:rPr>
          <w:bCs/>
          <w:szCs w:val="28"/>
        </w:rPr>
        <w:t>настанов</w:t>
      </w:r>
      <w:proofErr w:type="spellEnd"/>
      <w:r w:rsidRPr="00490B92">
        <w:rPr>
          <w:bCs/>
          <w:szCs w:val="28"/>
        </w:rPr>
        <w:t xml:space="preserve">, </w:t>
      </w:r>
      <w:proofErr w:type="spellStart"/>
      <w:r w:rsidRPr="00490B92">
        <w:rPr>
          <w:bCs/>
          <w:szCs w:val="28"/>
        </w:rPr>
        <w:t>розроблених</w:t>
      </w:r>
      <w:proofErr w:type="spellEnd"/>
      <w:r w:rsidRPr="00490B92">
        <w:rPr>
          <w:bCs/>
          <w:szCs w:val="28"/>
        </w:rPr>
        <w:t xml:space="preserve"> за </w:t>
      </w:r>
      <w:proofErr w:type="spellStart"/>
      <w:r w:rsidRPr="00490B92">
        <w:rPr>
          <w:bCs/>
          <w:szCs w:val="28"/>
        </w:rPr>
        <w:t>європейськими</w:t>
      </w:r>
      <w:proofErr w:type="spellEnd"/>
      <w:r w:rsidRPr="00490B92">
        <w:rPr>
          <w:bCs/>
          <w:szCs w:val="28"/>
        </w:rPr>
        <w:t xml:space="preserve"> стандартами.</w:t>
      </w:r>
    </w:p>
    <w:p w14:paraId="2F75CF4F" w14:textId="7B6F9D87" w:rsidR="00273D78" w:rsidRPr="00490B92" w:rsidRDefault="00273D78" w:rsidP="00D915F7">
      <w:pPr>
        <w:pStyle w:val="a4"/>
        <w:numPr>
          <w:ilvl w:val="0"/>
          <w:numId w:val="1"/>
        </w:numPr>
        <w:jc w:val="both"/>
        <w:rPr>
          <w:bCs/>
          <w:szCs w:val="28"/>
        </w:rPr>
      </w:pPr>
      <w:proofErr w:type="spellStart"/>
      <w:r w:rsidRPr="00490B92">
        <w:rPr>
          <w:bCs/>
          <w:szCs w:val="28"/>
        </w:rPr>
        <w:t>Збільшення</w:t>
      </w:r>
      <w:proofErr w:type="spellEnd"/>
      <w:r w:rsidRPr="00490B92">
        <w:rPr>
          <w:bCs/>
          <w:szCs w:val="28"/>
        </w:rPr>
        <w:t xml:space="preserve"> </w:t>
      </w:r>
      <w:proofErr w:type="spellStart"/>
      <w:r w:rsidRPr="00490B92">
        <w:rPr>
          <w:bCs/>
          <w:szCs w:val="28"/>
        </w:rPr>
        <w:t>фінансових</w:t>
      </w:r>
      <w:proofErr w:type="spellEnd"/>
      <w:r w:rsidRPr="00490B92">
        <w:rPr>
          <w:bCs/>
          <w:szCs w:val="28"/>
        </w:rPr>
        <w:t xml:space="preserve"> </w:t>
      </w:r>
      <w:proofErr w:type="spellStart"/>
      <w:r w:rsidRPr="00490B92">
        <w:rPr>
          <w:bCs/>
          <w:szCs w:val="28"/>
        </w:rPr>
        <w:t>надходжень</w:t>
      </w:r>
      <w:proofErr w:type="spellEnd"/>
      <w:r w:rsidRPr="00490B92">
        <w:rPr>
          <w:bCs/>
          <w:szCs w:val="28"/>
        </w:rPr>
        <w:t xml:space="preserve"> шляхом</w:t>
      </w:r>
      <w:r w:rsidR="00084E88">
        <w:rPr>
          <w:bCs/>
          <w:szCs w:val="28"/>
          <w:lang w:val="uk-UA"/>
        </w:rPr>
        <w:t xml:space="preserve"> </w:t>
      </w:r>
      <w:r w:rsidR="00742100">
        <w:rPr>
          <w:bCs/>
          <w:szCs w:val="28"/>
          <w:lang w:val="uk-UA"/>
        </w:rPr>
        <w:t>надання</w:t>
      </w:r>
      <w:r w:rsidRPr="00490B92">
        <w:rPr>
          <w:bCs/>
          <w:szCs w:val="28"/>
        </w:rPr>
        <w:t xml:space="preserve"> </w:t>
      </w:r>
      <w:proofErr w:type="spellStart"/>
      <w:r w:rsidRPr="00490B92">
        <w:rPr>
          <w:bCs/>
          <w:szCs w:val="28"/>
        </w:rPr>
        <w:t>платних</w:t>
      </w:r>
      <w:proofErr w:type="spellEnd"/>
      <w:r w:rsidRPr="00490B92">
        <w:rPr>
          <w:bCs/>
          <w:szCs w:val="28"/>
        </w:rPr>
        <w:t xml:space="preserve"> </w:t>
      </w:r>
      <w:proofErr w:type="spellStart"/>
      <w:r w:rsidRPr="00490B92">
        <w:rPr>
          <w:bCs/>
          <w:szCs w:val="28"/>
        </w:rPr>
        <w:t>послуг</w:t>
      </w:r>
      <w:proofErr w:type="spellEnd"/>
      <w:r w:rsidR="006152BD">
        <w:rPr>
          <w:bCs/>
          <w:szCs w:val="28"/>
          <w:lang w:val="uk-UA"/>
        </w:rPr>
        <w:t xml:space="preserve"> та </w:t>
      </w:r>
      <w:r w:rsidR="00742100">
        <w:rPr>
          <w:bCs/>
          <w:szCs w:val="28"/>
          <w:lang w:val="uk-UA"/>
        </w:rPr>
        <w:t>розширення їх спектру</w:t>
      </w:r>
      <w:r w:rsidRPr="00490B92">
        <w:rPr>
          <w:bCs/>
          <w:szCs w:val="28"/>
        </w:rPr>
        <w:t>.</w:t>
      </w:r>
    </w:p>
    <w:p w14:paraId="472AE93E" w14:textId="77777777" w:rsidR="00490B92" w:rsidRPr="00490B92" w:rsidRDefault="00490B92" w:rsidP="00D915F7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Cs w:val="28"/>
        </w:rPr>
      </w:pPr>
      <w:proofErr w:type="spellStart"/>
      <w:r w:rsidRPr="00490B92">
        <w:rPr>
          <w:bCs/>
          <w:szCs w:val="28"/>
        </w:rPr>
        <w:t>Проведення</w:t>
      </w:r>
      <w:proofErr w:type="spellEnd"/>
      <w:r w:rsidRPr="00490B92">
        <w:rPr>
          <w:bCs/>
          <w:szCs w:val="28"/>
        </w:rPr>
        <w:t xml:space="preserve"> </w:t>
      </w:r>
      <w:proofErr w:type="spellStart"/>
      <w:r w:rsidRPr="00490B92">
        <w:rPr>
          <w:bCs/>
          <w:szCs w:val="28"/>
        </w:rPr>
        <w:t>економічної</w:t>
      </w:r>
      <w:proofErr w:type="spellEnd"/>
      <w:r w:rsidRPr="00490B92">
        <w:rPr>
          <w:bCs/>
          <w:szCs w:val="28"/>
        </w:rPr>
        <w:t xml:space="preserve"> </w:t>
      </w:r>
      <w:proofErr w:type="spellStart"/>
      <w:r w:rsidRPr="00490B92">
        <w:rPr>
          <w:bCs/>
          <w:szCs w:val="28"/>
        </w:rPr>
        <w:t>оптимізації</w:t>
      </w:r>
      <w:proofErr w:type="spellEnd"/>
      <w:r w:rsidRPr="00490B92">
        <w:rPr>
          <w:bCs/>
          <w:szCs w:val="28"/>
        </w:rPr>
        <w:t xml:space="preserve"> закладу</w:t>
      </w:r>
    </w:p>
    <w:p w14:paraId="01D07E75" w14:textId="05F31BA7" w:rsidR="00490B92" w:rsidRPr="00490B92" w:rsidRDefault="00815C43" w:rsidP="00D915F7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Cs w:val="28"/>
        </w:rPr>
      </w:pPr>
      <w:proofErr w:type="spellStart"/>
      <w:r w:rsidRPr="00815C43">
        <w:rPr>
          <w:bCs/>
          <w:szCs w:val="28"/>
        </w:rPr>
        <w:t>Здійснення</w:t>
      </w:r>
      <w:proofErr w:type="spellEnd"/>
      <w:r w:rsidRPr="00815C43">
        <w:rPr>
          <w:bCs/>
          <w:szCs w:val="28"/>
        </w:rPr>
        <w:t xml:space="preserve"> </w:t>
      </w:r>
      <w:proofErr w:type="spellStart"/>
      <w:r w:rsidRPr="00815C43">
        <w:rPr>
          <w:bCs/>
          <w:szCs w:val="28"/>
        </w:rPr>
        <w:t>заходів</w:t>
      </w:r>
      <w:proofErr w:type="spellEnd"/>
      <w:r w:rsidRPr="00815C43">
        <w:rPr>
          <w:bCs/>
          <w:szCs w:val="28"/>
        </w:rPr>
        <w:t xml:space="preserve"> </w:t>
      </w:r>
      <w:proofErr w:type="spellStart"/>
      <w:r w:rsidRPr="00815C43">
        <w:rPr>
          <w:bCs/>
          <w:szCs w:val="28"/>
        </w:rPr>
        <w:t>щодо</w:t>
      </w:r>
      <w:proofErr w:type="spellEnd"/>
      <w:r w:rsidRPr="00815C43">
        <w:rPr>
          <w:bCs/>
          <w:szCs w:val="28"/>
        </w:rPr>
        <w:t xml:space="preserve"> </w:t>
      </w:r>
      <w:proofErr w:type="spellStart"/>
      <w:r w:rsidRPr="00815C43">
        <w:rPr>
          <w:bCs/>
          <w:szCs w:val="28"/>
        </w:rPr>
        <w:t>зменшення</w:t>
      </w:r>
      <w:proofErr w:type="spellEnd"/>
      <w:r w:rsidRPr="00815C43">
        <w:rPr>
          <w:bCs/>
          <w:szCs w:val="28"/>
        </w:rPr>
        <w:t xml:space="preserve"> </w:t>
      </w:r>
      <w:proofErr w:type="spellStart"/>
      <w:r w:rsidRPr="00815C43">
        <w:rPr>
          <w:bCs/>
          <w:szCs w:val="28"/>
        </w:rPr>
        <w:t>захворюваності</w:t>
      </w:r>
      <w:proofErr w:type="spellEnd"/>
      <w:r w:rsidRPr="00815C43">
        <w:rPr>
          <w:bCs/>
          <w:szCs w:val="28"/>
        </w:rPr>
        <w:t xml:space="preserve"> та </w:t>
      </w:r>
      <w:proofErr w:type="spellStart"/>
      <w:r w:rsidRPr="00815C43">
        <w:rPr>
          <w:bCs/>
          <w:szCs w:val="28"/>
        </w:rPr>
        <w:t>п</w:t>
      </w:r>
      <w:r w:rsidR="00490B92" w:rsidRPr="00490B92">
        <w:rPr>
          <w:bCs/>
          <w:szCs w:val="28"/>
        </w:rPr>
        <w:t>рофілактика</w:t>
      </w:r>
      <w:proofErr w:type="spellEnd"/>
      <w:r w:rsidR="00490B92" w:rsidRPr="00490B92">
        <w:rPr>
          <w:bCs/>
          <w:szCs w:val="28"/>
        </w:rPr>
        <w:t xml:space="preserve"> </w:t>
      </w:r>
      <w:proofErr w:type="spellStart"/>
      <w:r w:rsidR="00490B92" w:rsidRPr="00490B92">
        <w:rPr>
          <w:bCs/>
          <w:szCs w:val="28"/>
        </w:rPr>
        <w:t>керованих</w:t>
      </w:r>
      <w:proofErr w:type="spellEnd"/>
      <w:r w:rsidR="00490B92" w:rsidRPr="00490B92">
        <w:rPr>
          <w:bCs/>
          <w:szCs w:val="28"/>
        </w:rPr>
        <w:t xml:space="preserve"> </w:t>
      </w:r>
      <w:proofErr w:type="spellStart"/>
      <w:r w:rsidR="00490B92" w:rsidRPr="00490B92">
        <w:rPr>
          <w:bCs/>
          <w:szCs w:val="28"/>
        </w:rPr>
        <w:t>інфекцій</w:t>
      </w:r>
      <w:proofErr w:type="spellEnd"/>
      <w:r w:rsidR="00490B92" w:rsidRPr="00490B92">
        <w:rPr>
          <w:bCs/>
          <w:szCs w:val="28"/>
        </w:rPr>
        <w:t xml:space="preserve">, в т.ч. </w:t>
      </w:r>
      <w:proofErr w:type="spellStart"/>
      <w:r w:rsidR="00490B92" w:rsidRPr="00490B92">
        <w:rPr>
          <w:bCs/>
          <w:szCs w:val="28"/>
        </w:rPr>
        <w:t>грип</w:t>
      </w:r>
      <w:proofErr w:type="spellEnd"/>
      <w:r w:rsidR="002D1382">
        <w:rPr>
          <w:bCs/>
          <w:szCs w:val="28"/>
          <w:lang w:val="uk-UA"/>
        </w:rPr>
        <w:t>у</w:t>
      </w:r>
      <w:r>
        <w:rPr>
          <w:bCs/>
          <w:szCs w:val="28"/>
          <w:lang w:val="uk-UA"/>
        </w:rPr>
        <w:t xml:space="preserve"> </w:t>
      </w:r>
      <w:r w:rsidRPr="00815C43">
        <w:rPr>
          <w:bCs/>
          <w:szCs w:val="28"/>
        </w:rPr>
        <w:t>та COVID-19</w:t>
      </w:r>
      <w:proofErr w:type="gramStart"/>
      <w:r w:rsidRPr="00815C43">
        <w:rPr>
          <w:bCs/>
          <w:szCs w:val="28"/>
        </w:rPr>
        <w:t>.</w:t>
      </w:r>
      <w:r>
        <w:rPr>
          <w:bCs/>
          <w:szCs w:val="28"/>
          <w:lang w:val="uk-UA"/>
        </w:rPr>
        <w:t xml:space="preserve"> </w:t>
      </w:r>
      <w:r w:rsidR="00490B92" w:rsidRPr="00490B92">
        <w:rPr>
          <w:bCs/>
          <w:szCs w:val="28"/>
        </w:rPr>
        <w:t>.</w:t>
      </w:r>
      <w:proofErr w:type="gramEnd"/>
    </w:p>
    <w:p w14:paraId="36900640" w14:textId="69F798E3" w:rsidR="00490B92" w:rsidRPr="00DF2D5A" w:rsidRDefault="006152BD" w:rsidP="00D915F7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Cs w:val="28"/>
        </w:rPr>
      </w:pPr>
      <w:proofErr w:type="spellStart"/>
      <w:r>
        <w:rPr>
          <w:bCs/>
          <w:szCs w:val="28"/>
          <w:lang w:val="uk-UA"/>
        </w:rPr>
        <w:t>Проактивна</w:t>
      </w:r>
      <w:proofErr w:type="spellEnd"/>
      <w:r w:rsidR="00490B92" w:rsidRPr="00490B92">
        <w:rPr>
          <w:bCs/>
          <w:szCs w:val="28"/>
        </w:rPr>
        <w:t xml:space="preserve"> робота з </w:t>
      </w:r>
      <w:proofErr w:type="spellStart"/>
      <w:r w:rsidR="00490B92" w:rsidRPr="00490B92">
        <w:rPr>
          <w:bCs/>
          <w:szCs w:val="28"/>
        </w:rPr>
        <w:t>пацієнтами</w:t>
      </w:r>
      <w:proofErr w:type="spellEnd"/>
      <w:r w:rsidR="00490B92" w:rsidRPr="00490B92">
        <w:rPr>
          <w:bCs/>
          <w:szCs w:val="28"/>
        </w:rPr>
        <w:t xml:space="preserve">, </w:t>
      </w:r>
      <w:proofErr w:type="spellStart"/>
      <w:r w:rsidR="00490B92" w:rsidRPr="00490B92">
        <w:rPr>
          <w:bCs/>
          <w:szCs w:val="28"/>
        </w:rPr>
        <w:t>які</w:t>
      </w:r>
      <w:proofErr w:type="spellEnd"/>
      <w:r w:rsidR="00490B92" w:rsidRPr="00490B92">
        <w:rPr>
          <w:bCs/>
          <w:szCs w:val="28"/>
        </w:rPr>
        <w:t xml:space="preserve"> </w:t>
      </w:r>
      <w:proofErr w:type="spellStart"/>
      <w:r w:rsidR="00490B92" w:rsidRPr="00490B92">
        <w:rPr>
          <w:bCs/>
          <w:szCs w:val="28"/>
        </w:rPr>
        <w:t>знаходяться</w:t>
      </w:r>
      <w:proofErr w:type="spellEnd"/>
      <w:r w:rsidR="00490B92" w:rsidRPr="00490B92">
        <w:rPr>
          <w:bCs/>
          <w:szCs w:val="28"/>
        </w:rPr>
        <w:t xml:space="preserve"> в </w:t>
      </w:r>
      <w:proofErr w:type="spellStart"/>
      <w:r w:rsidR="00490B92" w:rsidRPr="00490B92">
        <w:rPr>
          <w:bCs/>
          <w:szCs w:val="28"/>
        </w:rPr>
        <w:t>групі</w:t>
      </w:r>
      <w:proofErr w:type="spellEnd"/>
      <w:r w:rsidR="00490B92" w:rsidRPr="00490B92">
        <w:rPr>
          <w:bCs/>
          <w:szCs w:val="28"/>
        </w:rPr>
        <w:t xml:space="preserve"> </w:t>
      </w:r>
      <w:proofErr w:type="spellStart"/>
      <w:r w:rsidR="00490B92" w:rsidRPr="00490B92">
        <w:rPr>
          <w:bCs/>
          <w:szCs w:val="28"/>
        </w:rPr>
        <w:t>ризику</w:t>
      </w:r>
      <w:proofErr w:type="spellEnd"/>
      <w:r w:rsidR="00490B92" w:rsidRPr="00490B92">
        <w:rPr>
          <w:bCs/>
          <w:szCs w:val="28"/>
        </w:rPr>
        <w:t xml:space="preserve"> </w:t>
      </w:r>
      <w:proofErr w:type="spellStart"/>
      <w:r w:rsidR="00490B92" w:rsidRPr="00490B92">
        <w:rPr>
          <w:bCs/>
          <w:szCs w:val="28"/>
        </w:rPr>
        <w:t>захворювань</w:t>
      </w:r>
      <w:proofErr w:type="spellEnd"/>
      <w:r w:rsidR="00490B92" w:rsidRPr="00490B92">
        <w:rPr>
          <w:bCs/>
          <w:szCs w:val="28"/>
        </w:rPr>
        <w:t xml:space="preserve"> на </w:t>
      </w:r>
      <w:proofErr w:type="spellStart"/>
      <w:r w:rsidR="00490B92" w:rsidRPr="00490B92">
        <w:rPr>
          <w:bCs/>
          <w:szCs w:val="28"/>
        </w:rPr>
        <w:t>гіпертонічну</w:t>
      </w:r>
      <w:proofErr w:type="spellEnd"/>
      <w:r w:rsidR="00490B92" w:rsidRPr="00490B92">
        <w:rPr>
          <w:bCs/>
          <w:szCs w:val="28"/>
        </w:rPr>
        <w:t xml:space="preserve"> хворобу та </w:t>
      </w:r>
      <w:proofErr w:type="spellStart"/>
      <w:r w:rsidR="00490B92" w:rsidRPr="00490B92">
        <w:rPr>
          <w:bCs/>
          <w:szCs w:val="28"/>
        </w:rPr>
        <w:t>інші</w:t>
      </w:r>
      <w:proofErr w:type="spellEnd"/>
      <w:r w:rsidR="00490B92" w:rsidRPr="00490B92">
        <w:rPr>
          <w:bCs/>
          <w:szCs w:val="28"/>
        </w:rPr>
        <w:t xml:space="preserve"> </w:t>
      </w:r>
      <w:proofErr w:type="spellStart"/>
      <w:r w:rsidR="00490B92" w:rsidRPr="00490B92">
        <w:rPr>
          <w:bCs/>
          <w:szCs w:val="28"/>
        </w:rPr>
        <w:t>захворювання</w:t>
      </w:r>
      <w:proofErr w:type="spellEnd"/>
      <w:r w:rsidR="00490B92" w:rsidRPr="00490B92">
        <w:rPr>
          <w:bCs/>
          <w:szCs w:val="28"/>
        </w:rPr>
        <w:t xml:space="preserve"> </w:t>
      </w:r>
      <w:proofErr w:type="spellStart"/>
      <w:r w:rsidR="00490B92" w:rsidRPr="00490B92">
        <w:rPr>
          <w:bCs/>
          <w:szCs w:val="28"/>
        </w:rPr>
        <w:t>серцево-судинної</w:t>
      </w:r>
      <w:proofErr w:type="spellEnd"/>
      <w:r w:rsidR="00490B92" w:rsidRPr="00490B92">
        <w:rPr>
          <w:bCs/>
          <w:szCs w:val="28"/>
        </w:rPr>
        <w:t xml:space="preserve"> </w:t>
      </w:r>
      <w:proofErr w:type="spellStart"/>
      <w:r w:rsidR="00490B92" w:rsidRPr="00490B92">
        <w:rPr>
          <w:bCs/>
          <w:szCs w:val="28"/>
        </w:rPr>
        <w:t>системи</w:t>
      </w:r>
      <w:proofErr w:type="spellEnd"/>
      <w:r w:rsidR="00490B92" w:rsidRPr="00490B92">
        <w:rPr>
          <w:bCs/>
          <w:szCs w:val="28"/>
        </w:rPr>
        <w:t xml:space="preserve">, </w:t>
      </w:r>
      <w:proofErr w:type="spellStart"/>
      <w:r w:rsidR="00490B92" w:rsidRPr="00490B92">
        <w:rPr>
          <w:bCs/>
          <w:szCs w:val="28"/>
        </w:rPr>
        <w:t>цукровий</w:t>
      </w:r>
      <w:proofErr w:type="spellEnd"/>
      <w:r w:rsidR="00490B92" w:rsidRPr="00490B92">
        <w:rPr>
          <w:bCs/>
          <w:szCs w:val="28"/>
        </w:rPr>
        <w:t xml:space="preserve"> </w:t>
      </w:r>
      <w:proofErr w:type="spellStart"/>
      <w:r w:rsidR="00490B92" w:rsidRPr="00490B92">
        <w:rPr>
          <w:bCs/>
          <w:szCs w:val="28"/>
        </w:rPr>
        <w:t>діабет</w:t>
      </w:r>
      <w:proofErr w:type="spellEnd"/>
      <w:r w:rsidR="00490B92" w:rsidRPr="00490B92">
        <w:rPr>
          <w:bCs/>
          <w:szCs w:val="28"/>
        </w:rPr>
        <w:t xml:space="preserve">, </w:t>
      </w:r>
      <w:proofErr w:type="spellStart"/>
      <w:r w:rsidR="00490B92" w:rsidRPr="00490B92">
        <w:rPr>
          <w:bCs/>
          <w:szCs w:val="28"/>
        </w:rPr>
        <w:t>туберкульоз</w:t>
      </w:r>
      <w:proofErr w:type="spellEnd"/>
      <w:r w:rsidR="00490B92" w:rsidRPr="00490B92">
        <w:rPr>
          <w:bCs/>
          <w:szCs w:val="28"/>
        </w:rPr>
        <w:t xml:space="preserve">, рак </w:t>
      </w:r>
      <w:proofErr w:type="spellStart"/>
      <w:r w:rsidR="00490B92" w:rsidRPr="00490B92">
        <w:rPr>
          <w:bCs/>
          <w:szCs w:val="28"/>
        </w:rPr>
        <w:t>грудної</w:t>
      </w:r>
      <w:proofErr w:type="spellEnd"/>
      <w:r w:rsidR="00490B92" w:rsidRPr="00490B92">
        <w:rPr>
          <w:bCs/>
          <w:szCs w:val="28"/>
        </w:rPr>
        <w:t xml:space="preserve"> та </w:t>
      </w:r>
      <w:proofErr w:type="spellStart"/>
      <w:r w:rsidR="00490B92" w:rsidRPr="00490B92">
        <w:rPr>
          <w:bCs/>
          <w:szCs w:val="28"/>
        </w:rPr>
        <w:t>передміхурової</w:t>
      </w:r>
      <w:proofErr w:type="spellEnd"/>
      <w:r w:rsidR="00490B92" w:rsidRPr="00490B92">
        <w:rPr>
          <w:bCs/>
          <w:szCs w:val="28"/>
        </w:rPr>
        <w:t xml:space="preserve"> </w:t>
      </w:r>
      <w:proofErr w:type="spellStart"/>
      <w:r w:rsidR="00490B92" w:rsidRPr="00490B92">
        <w:rPr>
          <w:bCs/>
          <w:szCs w:val="28"/>
        </w:rPr>
        <w:t>залози</w:t>
      </w:r>
      <w:proofErr w:type="spellEnd"/>
      <w:r w:rsidR="00490B92" w:rsidRPr="00490B92">
        <w:rPr>
          <w:bCs/>
          <w:szCs w:val="28"/>
        </w:rPr>
        <w:t xml:space="preserve">, </w:t>
      </w:r>
      <w:proofErr w:type="spellStart"/>
      <w:r w:rsidR="00490B92" w:rsidRPr="00DF2D5A">
        <w:rPr>
          <w:bCs/>
          <w:szCs w:val="28"/>
        </w:rPr>
        <w:t>колоректальний</w:t>
      </w:r>
      <w:proofErr w:type="spellEnd"/>
      <w:r w:rsidR="00490B92" w:rsidRPr="00DF2D5A">
        <w:rPr>
          <w:bCs/>
          <w:szCs w:val="28"/>
        </w:rPr>
        <w:t xml:space="preserve"> рак, ВІЛ.</w:t>
      </w:r>
    </w:p>
    <w:p w14:paraId="29E8FD32" w14:textId="07302497" w:rsidR="00084E88" w:rsidRPr="00DF2D5A" w:rsidRDefault="006152BD" w:rsidP="00D915F7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Cs w:val="28"/>
        </w:rPr>
      </w:pPr>
      <w:r w:rsidRPr="00DF2D5A">
        <w:rPr>
          <w:bCs/>
          <w:szCs w:val="28"/>
          <w:lang w:val="uk-UA"/>
        </w:rPr>
        <w:t>Посилений</w:t>
      </w:r>
      <w:r w:rsidR="00084E88" w:rsidRPr="00DF2D5A">
        <w:rPr>
          <w:bCs/>
          <w:szCs w:val="28"/>
          <w:lang w:val="uk-UA"/>
        </w:rPr>
        <w:t xml:space="preserve"> контрол</w:t>
      </w:r>
      <w:r w:rsidRPr="00DF2D5A">
        <w:rPr>
          <w:bCs/>
          <w:szCs w:val="28"/>
          <w:lang w:val="uk-UA"/>
        </w:rPr>
        <w:t>ь</w:t>
      </w:r>
      <w:r w:rsidR="00084E88" w:rsidRPr="00DF2D5A">
        <w:rPr>
          <w:bCs/>
          <w:szCs w:val="28"/>
          <w:lang w:val="uk-UA"/>
        </w:rPr>
        <w:t xml:space="preserve"> якості надання </w:t>
      </w:r>
      <w:r w:rsidRPr="00DF2D5A">
        <w:rPr>
          <w:bCs/>
          <w:szCs w:val="28"/>
          <w:lang w:val="uk-UA"/>
        </w:rPr>
        <w:t>первинної медичної допомоги згідно світови</w:t>
      </w:r>
      <w:r w:rsidR="00712650" w:rsidRPr="00DF2D5A">
        <w:rPr>
          <w:bCs/>
          <w:szCs w:val="28"/>
          <w:lang w:val="uk-UA"/>
        </w:rPr>
        <w:t>х</w:t>
      </w:r>
      <w:r w:rsidRPr="00DF2D5A">
        <w:rPr>
          <w:bCs/>
          <w:szCs w:val="28"/>
          <w:lang w:val="uk-UA"/>
        </w:rPr>
        <w:t xml:space="preserve"> стандарт</w:t>
      </w:r>
      <w:r w:rsidR="00712650" w:rsidRPr="00DF2D5A">
        <w:rPr>
          <w:bCs/>
          <w:szCs w:val="28"/>
          <w:lang w:val="uk-UA"/>
        </w:rPr>
        <w:t>ів</w:t>
      </w:r>
      <w:r w:rsidRPr="00DF2D5A">
        <w:rPr>
          <w:bCs/>
          <w:szCs w:val="28"/>
          <w:lang w:val="uk-UA"/>
        </w:rPr>
        <w:t xml:space="preserve"> та протокол</w:t>
      </w:r>
      <w:r w:rsidR="00712650" w:rsidRPr="00DF2D5A">
        <w:rPr>
          <w:bCs/>
          <w:szCs w:val="28"/>
          <w:lang w:val="uk-UA"/>
        </w:rPr>
        <w:t>ів</w:t>
      </w:r>
      <w:r w:rsidRPr="00DF2D5A">
        <w:rPr>
          <w:bCs/>
          <w:szCs w:val="28"/>
          <w:lang w:val="uk-UA"/>
        </w:rPr>
        <w:t>, розроблени</w:t>
      </w:r>
      <w:r w:rsidR="00DF2D5A" w:rsidRPr="00DF2D5A">
        <w:rPr>
          <w:bCs/>
          <w:szCs w:val="28"/>
          <w:lang w:val="uk-UA"/>
        </w:rPr>
        <w:t>х</w:t>
      </w:r>
      <w:r w:rsidRPr="00DF2D5A">
        <w:rPr>
          <w:bCs/>
          <w:szCs w:val="28"/>
          <w:lang w:val="uk-UA"/>
        </w:rPr>
        <w:t xml:space="preserve"> для первинної ланки.</w:t>
      </w:r>
    </w:p>
    <w:p w14:paraId="73E0B573" w14:textId="1B0B1A32" w:rsidR="006152BD" w:rsidRPr="006D4A9C" w:rsidRDefault="00CC633A" w:rsidP="00D915F7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Cs w:val="28"/>
        </w:rPr>
      </w:pPr>
      <w:r w:rsidRPr="00DF2D5A">
        <w:rPr>
          <w:bCs/>
          <w:szCs w:val="28"/>
          <w:lang w:val="uk-UA"/>
        </w:rPr>
        <w:t xml:space="preserve">Впровадження заходів мотивації лікарів та медичних сестер для  підвищення рівня кваліфікації та отримання актуальних знань з доказової медицини, зокрема на міжнародних освітніх платформах. </w:t>
      </w:r>
    </w:p>
    <w:p w14:paraId="79B8A092" w14:textId="287DEA6B" w:rsidR="006D4A9C" w:rsidRPr="00DF2D5A" w:rsidRDefault="006D4A9C" w:rsidP="00D915F7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Cs w:val="28"/>
        </w:rPr>
      </w:pPr>
      <w:r>
        <w:rPr>
          <w:szCs w:val="28"/>
          <w:lang w:val="uk-UA"/>
        </w:rPr>
        <w:t>П</w:t>
      </w:r>
      <w:r>
        <w:rPr>
          <w:szCs w:val="28"/>
        </w:rPr>
        <w:t>ров</w:t>
      </w:r>
      <w:proofErr w:type="spellStart"/>
      <w:r>
        <w:rPr>
          <w:szCs w:val="28"/>
          <w:lang w:val="uk-UA"/>
        </w:rPr>
        <w:t>едення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тренінг</w:t>
      </w:r>
      <w:r>
        <w:rPr>
          <w:szCs w:val="28"/>
          <w:lang w:val="uk-UA"/>
        </w:rPr>
        <w:t>ів</w:t>
      </w:r>
      <w:proofErr w:type="spellEnd"/>
      <w:r>
        <w:rPr>
          <w:szCs w:val="28"/>
        </w:rPr>
        <w:t xml:space="preserve"> для </w:t>
      </w:r>
      <w:proofErr w:type="spellStart"/>
      <w:r>
        <w:rPr>
          <w:szCs w:val="28"/>
        </w:rPr>
        <w:t>медичних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працівників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пацієнтів</w:t>
      </w:r>
      <w:proofErr w:type="spellEnd"/>
      <w:r>
        <w:rPr>
          <w:szCs w:val="28"/>
          <w:lang w:val="uk-UA"/>
        </w:rPr>
        <w:t xml:space="preserve"> в</w:t>
      </w:r>
      <w:r>
        <w:rPr>
          <w:szCs w:val="28"/>
        </w:rPr>
        <w:t xml:space="preserve"> рамках </w:t>
      </w:r>
      <w:proofErr w:type="spellStart"/>
      <w:r>
        <w:rPr>
          <w:szCs w:val="28"/>
        </w:rPr>
        <w:t>Всеукраїнської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програми</w:t>
      </w:r>
      <w:proofErr w:type="spellEnd"/>
      <w:r>
        <w:rPr>
          <w:szCs w:val="28"/>
        </w:rPr>
        <w:t xml:space="preserve"> ментального </w:t>
      </w:r>
      <w:proofErr w:type="spellStart"/>
      <w:r>
        <w:rPr>
          <w:szCs w:val="28"/>
        </w:rPr>
        <w:t>здоров’я</w:t>
      </w:r>
      <w:proofErr w:type="spellEnd"/>
      <w:r>
        <w:rPr>
          <w:szCs w:val="28"/>
        </w:rPr>
        <w:t xml:space="preserve"> «</w:t>
      </w:r>
      <w:proofErr w:type="spellStart"/>
      <w:r>
        <w:rPr>
          <w:szCs w:val="28"/>
        </w:rPr>
        <w:t>Ти</w:t>
      </w:r>
      <w:proofErr w:type="spellEnd"/>
      <w:r>
        <w:rPr>
          <w:szCs w:val="28"/>
        </w:rPr>
        <w:t xml:space="preserve"> як?»</w:t>
      </w:r>
      <w:r>
        <w:rPr>
          <w:szCs w:val="28"/>
          <w:lang w:val="uk-UA"/>
        </w:rPr>
        <w:t>.</w:t>
      </w:r>
    </w:p>
    <w:p w14:paraId="3104E247" w14:textId="02EFB1B9" w:rsidR="00742100" w:rsidRPr="00742100" w:rsidRDefault="00CC633A" w:rsidP="00D915F7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Cs w:val="28"/>
        </w:rPr>
      </w:pPr>
      <w:r w:rsidRPr="00DF2D5A">
        <w:rPr>
          <w:bCs/>
          <w:szCs w:val="28"/>
          <w:lang w:val="uk-UA"/>
        </w:rPr>
        <w:t>Впровадження окремого прийому медичних сестер та розширення повноважень медичних сестер</w:t>
      </w:r>
      <w:r w:rsidR="00742100">
        <w:rPr>
          <w:bCs/>
          <w:szCs w:val="28"/>
          <w:lang w:val="uk-UA"/>
        </w:rPr>
        <w:t>.</w:t>
      </w:r>
    </w:p>
    <w:p w14:paraId="4B5A6AAB" w14:textId="6F3776CD" w:rsidR="005A2196" w:rsidRPr="005A2196" w:rsidRDefault="005A2196" w:rsidP="00D915F7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Cs w:val="28"/>
        </w:rPr>
      </w:pPr>
      <w:r>
        <w:rPr>
          <w:rFonts w:eastAsia="Times New Roman" w:cs="Arial"/>
          <w:lang w:val="uk-UA" w:eastAsia="uk-UA"/>
        </w:rPr>
        <w:t xml:space="preserve">Впровадження заходів енергоефективності в АЗПСМ, зокрема заміна системи опалення в </w:t>
      </w:r>
      <w:r>
        <w:rPr>
          <w:bCs/>
          <w:szCs w:val="28"/>
          <w:lang w:val="uk-UA"/>
        </w:rPr>
        <w:t>АЗПСМ № 9 с. Воскресинці.</w:t>
      </w:r>
    </w:p>
    <w:p w14:paraId="4E6B7D47" w14:textId="23F6BA6B" w:rsidR="00CC633A" w:rsidRPr="00624F15" w:rsidRDefault="00B87840" w:rsidP="00D915F7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Cs w:val="28"/>
        </w:rPr>
      </w:pPr>
      <w:r>
        <w:rPr>
          <w:bCs/>
          <w:szCs w:val="28"/>
          <w:lang w:val="uk-UA"/>
        </w:rPr>
        <w:t>Оновлення</w:t>
      </w:r>
      <w:r w:rsidR="00624F15">
        <w:rPr>
          <w:bCs/>
          <w:szCs w:val="28"/>
          <w:lang w:val="uk-UA"/>
        </w:rPr>
        <w:t>, за потреби,</w:t>
      </w:r>
      <w:r>
        <w:rPr>
          <w:bCs/>
          <w:szCs w:val="28"/>
          <w:lang w:val="uk-UA"/>
        </w:rPr>
        <w:t xml:space="preserve"> </w:t>
      </w:r>
      <w:r w:rsidR="00624F15">
        <w:rPr>
          <w:bCs/>
          <w:szCs w:val="28"/>
          <w:lang w:val="uk-UA"/>
        </w:rPr>
        <w:t>матеріально-технічної бази.</w:t>
      </w:r>
    </w:p>
    <w:p w14:paraId="3C83E9FF" w14:textId="0C7BA5C8" w:rsidR="00624F15" w:rsidRPr="00DF2D5A" w:rsidRDefault="00624F15" w:rsidP="00D915F7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Cs w:val="28"/>
        </w:rPr>
      </w:pPr>
      <w:r>
        <w:rPr>
          <w:bCs/>
          <w:szCs w:val="28"/>
          <w:lang w:val="uk-UA"/>
        </w:rPr>
        <w:t xml:space="preserve">Подальша участь в </w:t>
      </w:r>
      <w:r w:rsidR="00864B97">
        <w:rPr>
          <w:bCs/>
          <w:szCs w:val="28"/>
          <w:lang w:val="uk-UA"/>
        </w:rPr>
        <w:t>міжнародних грантових проектах</w:t>
      </w:r>
      <w:r w:rsidR="00B1337A">
        <w:rPr>
          <w:bCs/>
          <w:szCs w:val="28"/>
          <w:lang w:val="uk-UA"/>
        </w:rPr>
        <w:t>,</w:t>
      </w:r>
      <w:r w:rsidR="00864B97">
        <w:rPr>
          <w:bCs/>
          <w:szCs w:val="28"/>
          <w:lang w:val="uk-UA"/>
        </w:rPr>
        <w:t xml:space="preserve"> з метою удосконалення роботи </w:t>
      </w:r>
      <w:r w:rsidR="00E3528B">
        <w:rPr>
          <w:bCs/>
          <w:szCs w:val="28"/>
          <w:lang w:val="uk-UA"/>
        </w:rPr>
        <w:t>підприємства, підвищення рівня якості медичних послуг та клієнтського сервісу.</w:t>
      </w:r>
    </w:p>
    <w:p w14:paraId="4E4CA47C" w14:textId="77777777" w:rsidR="00490B92" w:rsidRDefault="00490B92" w:rsidP="00490B92">
      <w:pPr>
        <w:spacing w:line="360" w:lineRule="auto"/>
        <w:jc w:val="both"/>
        <w:rPr>
          <w:sz w:val="28"/>
          <w:szCs w:val="28"/>
        </w:rPr>
      </w:pPr>
    </w:p>
    <w:p w14:paraId="4905324B" w14:textId="77777777" w:rsidR="00490B92" w:rsidRDefault="00490B92" w:rsidP="00537FC5">
      <w:pPr>
        <w:spacing w:line="360" w:lineRule="auto"/>
        <w:jc w:val="both"/>
        <w:rPr>
          <w:sz w:val="28"/>
          <w:szCs w:val="28"/>
        </w:rPr>
      </w:pPr>
    </w:p>
    <w:p w14:paraId="676738D7" w14:textId="77777777" w:rsidR="00490B92" w:rsidRDefault="00490B92" w:rsidP="00537FC5">
      <w:pPr>
        <w:spacing w:line="360" w:lineRule="auto"/>
        <w:jc w:val="both"/>
        <w:rPr>
          <w:sz w:val="28"/>
          <w:szCs w:val="28"/>
        </w:rPr>
      </w:pPr>
    </w:p>
    <w:p w14:paraId="7DFC88E3" w14:textId="77777777" w:rsidR="00BF0D8E" w:rsidRDefault="00BF0D8E" w:rsidP="00537FC5">
      <w:pPr>
        <w:contextualSpacing/>
        <w:jc w:val="both"/>
        <w:rPr>
          <w:b/>
          <w:sz w:val="28"/>
          <w:szCs w:val="28"/>
        </w:rPr>
      </w:pPr>
    </w:p>
    <w:p w14:paraId="5C1C652C" w14:textId="517A47C2" w:rsidR="00537FC5" w:rsidRPr="00CC6E67" w:rsidRDefault="007A13F9" w:rsidP="00537FC5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9C2064">
        <w:rPr>
          <w:b/>
          <w:sz w:val="28"/>
          <w:szCs w:val="28"/>
        </w:rPr>
        <w:t>иректор</w:t>
      </w:r>
    </w:p>
    <w:p w14:paraId="48623ACD" w14:textId="12556DBF" w:rsidR="00537FC5" w:rsidRDefault="00537FC5" w:rsidP="00537FC5">
      <w:pPr>
        <w:contextualSpacing/>
        <w:jc w:val="both"/>
        <w:rPr>
          <w:b/>
          <w:sz w:val="28"/>
          <w:szCs w:val="28"/>
        </w:rPr>
      </w:pPr>
      <w:r w:rsidRPr="00CC6E67">
        <w:rPr>
          <w:b/>
          <w:sz w:val="28"/>
          <w:szCs w:val="28"/>
        </w:rPr>
        <w:t>КНП КМР «КМЦ ПМСД»</w:t>
      </w:r>
      <w:r w:rsidRPr="00CC6E67">
        <w:rPr>
          <w:b/>
          <w:sz w:val="28"/>
          <w:szCs w:val="28"/>
        </w:rPr>
        <w:tab/>
      </w:r>
      <w:r w:rsidRPr="00CC6E67">
        <w:rPr>
          <w:b/>
          <w:sz w:val="28"/>
          <w:szCs w:val="28"/>
        </w:rPr>
        <w:tab/>
      </w:r>
      <w:r w:rsidRPr="00CC6E67">
        <w:rPr>
          <w:b/>
          <w:sz w:val="28"/>
          <w:szCs w:val="28"/>
        </w:rPr>
        <w:tab/>
      </w:r>
      <w:r w:rsidRPr="00CC6E67">
        <w:rPr>
          <w:b/>
          <w:sz w:val="28"/>
          <w:szCs w:val="28"/>
        </w:rPr>
        <w:tab/>
      </w:r>
      <w:r w:rsidRPr="00CC6E67">
        <w:rPr>
          <w:b/>
          <w:sz w:val="28"/>
          <w:szCs w:val="28"/>
        </w:rPr>
        <w:tab/>
      </w:r>
      <w:r w:rsidRPr="00CC6E67">
        <w:rPr>
          <w:b/>
          <w:sz w:val="28"/>
          <w:szCs w:val="28"/>
        </w:rPr>
        <w:tab/>
      </w:r>
      <w:r w:rsidR="007A13F9">
        <w:rPr>
          <w:b/>
          <w:sz w:val="28"/>
          <w:szCs w:val="28"/>
        </w:rPr>
        <w:t>Марія БУРТИК</w:t>
      </w:r>
    </w:p>
    <w:bookmarkEnd w:id="1"/>
    <w:p w14:paraId="7B76A0F0" w14:textId="77777777" w:rsidR="006A3BDA" w:rsidRDefault="006A3BDA" w:rsidP="00CC6E67">
      <w:pPr>
        <w:contextualSpacing/>
        <w:jc w:val="both"/>
        <w:rPr>
          <w:b/>
          <w:sz w:val="28"/>
          <w:szCs w:val="28"/>
        </w:rPr>
      </w:pPr>
    </w:p>
    <w:p w14:paraId="1109088F" w14:textId="77777777" w:rsidR="00A63ACF" w:rsidRDefault="00A63ACF" w:rsidP="00A63ACF">
      <w:pPr>
        <w:contextualSpacing/>
        <w:jc w:val="right"/>
        <w:sectPr w:rsidR="00A63ACF" w:rsidSect="00BA30C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445"/>
        <w:gridCol w:w="1532"/>
        <w:gridCol w:w="5670"/>
      </w:tblGrid>
      <w:tr w:rsidR="00E674B5" w:rsidRPr="00E674B5" w14:paraId="2626B474" w14:textId="77777777" w:rsidTr="00CD71E9">
        <w:trPr>
          <w:trHeight w:val="315"/>
        </w:trPr>
        <w:tc>
          <w:tcPr>
            <w:tcW w:w="15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7FBC2" w14:textId="7F48C8EB" w:rsidR="00472B82" w:rsidRDefault="00472B82" w:rsidP="00472B82">
            <w:pPr>
              <w:pStyle w:val="a8"/>
              <w:tabs>
                <w:tab w:val="left" w:pos="1276"/>
              </w:tabs>
              <w:ind w:right="20"/>
              <w:jc w:val="right"/>
              <w:rPr>
                <w:sz w:val="24"/>
                <w:szCs w:val="24"/>
              </w:rPr>
            </w:pPr>
            <w:r w:rsidRPr="004C3059">
              <w:rPr>
                <w:sz w:val="24"/>
                <w:szCs w:val="24"/>
              </w:rPr>
              <w:lastRenderedPageBreak/>
              <w:t xml:space="preserve">Таблиця </w:t>
            </w:r>
            <w:r w:rsidR="00F411C8">
              <w:rPr>
                <w:sz w:val="24"/>
                <w:szCs w:val="24"/>
              </w:rPr>
              <w:t>1</w:t>
            </w:r>
          </w:p>
          <w:p w14:paraId="75D3ABA0" w14:textId="77777777" w:rsidR="00472B82" w:rsidRDefault="00472B82" w:rsidP="00472B82">
            <w:pPr>
              <w:pStyle w:val="a8"/>
              <w:tabs>
                <w:tab w:val="left" w:pos="1276"/>
              </w:tabs>
              <w:ind w:right="20"/>
              <w:jc w:val="right"/>
              <w:rPr>
                <w:b/>
                <w:bCs/>
              </w:rPr>
            </w:pPr>
          </w:p>
          <w:p w14:paraId="42DFFE2C" w14:textId="2B9CE066" w:rsidR="008D7874" w:rsidRPr="00E674B5" w:rsidRDefault="008D7874" w:rsidP="00513E60">
            <w:pPr>
              <w:pStyle w:val="a8"/>
              <w:tabs>
                <w:tab w:val="left" w:pos="1276"/>
              </w:tabs>
              <w:ind w:right="20"/>
              <w:jc w:val="center"/>
              <w:rPr>
                <w:b/>
                <w:bCs/>
              </w:rPr>
            </w:pPr>
            <w:r w:rsidRPr="00E674B5">
              <w:rPr>
                <w:b/>
                <w:bCs/>
              </w:rPr>
              <w:t xml:space="preserve">Інформація про стан реалізації </w:t>
            </w:r>
            <w:r w:rsidR="00E674B5">
              <w:rPr>
                <w:b/>
                <w:szCs w:val="28"/>
              </w:rPr>
              <w:t xml:space="preserve">міської комплексної </w:t>
            </w:r>
            <w:r w:rsidR="00E674B5" w:rsidRPr="00B83BA8">
              <w:rPr>
                <w:b/>
                <w:szCs w:val="28"/>
              </w:rPr>
              <w:t xml:space="preserve">Програми </w:t>
            </w:r>
            <w:r w:rsidR="00E674B5" w:rsidRPr="00B83BA8">
              <w:rPr>
                <w:rStyle w:val="CharStyle4"/>
                <w:rFonts w:eastAsia="SimSun"/>
                <w:b/>
                <w:sz w:val="28"/>
                <w:szCs w:val="28"/>
              </w:rPr>
              <w:t>«Здоров’я громади на 2019-2023 роки»</w:t>
            </w:r>
          </w:p>
        </w:tc>
      </w:tr>
      <w:tr w:rsidR="00E674B5" w:rsidRPr="00E674B5" w14:paraId="42FE0B76" w14:textId="77777777" w:rsidTr="00CD71E9">
        <w:trPr>
          <w:trHeight w:val="315"/>
        </w:trPr>
        <w:tc>
          <w:tcPr>
            <w:tcW w:w="15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9125" w14:textId="0605CA07" w:rsidR="008D7874" w:rsidRPr="00E674B5" w:rsidRDefault="008D7874">
            <w:pPr>
              <w:jc w:val="center"/>
              <w:rPr>
                <w:b/>
                <w:bCs/>
              </w:rPr>
            </w:pPr>
          </w:p>
        </w:tc>
      </w:tr>
      <w:tr w:rsidR="00E674B5" w:rsidRPr="00E674B5" w14:paraId="638B2659" w14:textId="77777777" w:rsidTr="00CD71E9">
        <w:trPr>
          <w:trHeight w:val="330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50339" w14:textId="77777777" w:rsidR="008D7874" w:rsidRPr="00E674B5" w:rsidRDefault="008D7874">
            <w:pPr>
              <w:rPr>
                <w:b/>
                <w:bCs/>
              </w:rPr>
            </w:pPr>
            <w:r w:rsidRPr="00E674B5">
              <w:rPr>
                <w:b/>
                <w:bCs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96D76" w14:textId="77777777" w:rsidR="008D7874" w:rsidRPr="00E674B5" w:rsidRDefault="008D7874">
            <w:pPr>
              <w:jc w:val="center"/>
              <w:rPr>
                <w:b/>
                <w:bCs/>
              </w:rPr>
            </w:pPr>
            <w:r w:rsidRPr="00E674B5">
              <w:rPr>
                <w:b/>
                <w:bCs/>
              </w:rPr>
              <w:t xml:space="preserve">2023 рік 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4913D8" w14:textId="77777777" w:rsidR="008D7874" w:rsidRPr="00E674B5" w:rsidRDefault="008D7874">
            <w:pPr>
              <w:rPr>
                <w:b/>
                <w:bCs/>
              </w:rPr>
            </w:pPr>
            <w:r w:rsidRPr="00E674B5">
              <w:rPr>
                <w:b/>
                <w:bCs/>
              </w:rPr>
              <w:t> </w:t>
            </w:r>
          </w:p>
        </w:tc>
      </w:tr>
      <w:tr w:rsidR="00E674B5" w:rsidRPr="00E674B5" w14:paraId="0AAAF03E" w14:textId="77777777" w:rsidTr="0071166B">
        <w:trPr>
          <w:trHeight w:val="159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1F36" w14:textId="4B1650F1" w:rsidR="008D7874" w:rsidRPr="00E674B5" w:rsidRDefault="008D7874" w:rsidP="0071166B">
            <w:pPr>
              <w:jc w:val="center"/>
              <w:rPr>
                <w:b/>
                <w:bCs/>
              </w:rPr>
            </w:pPr>
            <w:r w:rsidRPr="00E674B5">
              <w:rPr>
                <w:b/>
                <w:bCs/>
              </w:rPr>
              <w:t>Найменування заходу Програми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56A0" w14:textId="77777777" w:rsidR="008D7874" w:rsidRPr="00E674B5" w:rsidRDefault="008D7874" w:rsidP="0071166B">
            <w:pPr>
              <w:jc w:val="center"/>
              <w:rPr>
                <w:b/>
                <w:bCs/>
                <w:sz w:val="22"/>
                <w:szCs w:val="22"/>
              </w:rPr>
            </w:pPr>
            <w:r w:rsidRPr="00E674B5">
              <w:rPr>
                <w:b/>
                <w:bCs/>
                <w:sz w:val="22"/>
                <w:szCs w:val="22"/>
              </w:rPr>
              <w:t>Профінансовано                    (</w:t>
            </w:r>
            <w:proofErr w:type="spellStart"/>
            <w:r w:rsidRPr="00E674B5">
              <w:rPr>
                <w:b/>
                <w:bCs/>
                <w:sz w:val="22"/>
                <w:szCs w:val="22"/>
              </w:rPr>
              <w:t>тис.грн</w:t>
            </w:r>
            <w:proofErr w:type="spellEnd"/>
            <w:r w:rsidRPr="00E674B5">
              <w:rPr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7D0348" w14:textId="77777777" w:rsidR="008D7874" w:rsidRPr="00E674B5" w:rsidRDefault="008D7874" w:rsidP="0071166B">
            <w:pPr>
              <w:jc w:val="center"/>
              <w:rPr>
                <w:b/>
                <w:bCs/>
                <w:sz w:val="22"/>
                <w:szCs w:val="22"/>
              </w:rPr>
            </w:pPr>
            <w:r w:rsidRPr="00E674B5">
              <w:rPr>
                <w:b/>
                <w:bCs/>
                <w:sz w:val="22"/>
                <w:szCs w:val="22"/>
              </w:rPr>
              <w:t>Заплановано коштів місцевого бюджету (</w:t>
            </w:r>
            <w:proofErr w:type="spellStart"/>
            <w:r w:rsidRPr="00E674B5">
              <w:rPr>
                <w:b/>
                <w:bCs/>
                <w:sz w:val="22"/>
                <w:szCs w:val="22"/>
              </w:rPr>
              <w:t>тис.грн</w:t>
            </w:r>
            <w:proofErr w:type="spellEnd"/>
            <w:r w:rsidRPr="00E674B5">
              <w:rPr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39BC0" w14:textId="3DD583CB" w:rsidR="008D7874" w:rsidRPr="00CB1F8D" w:rsidRDefault="008D7874" w:rsidP="005A2196">
            <w:pPr>
              <w:jc w:val="center"/>
              <w:rPr>
                <w:b/>
                <w:bCs/>
                <w:lang w:val="en-US"/>
              </w:rPr>
            </w:pPr>
            <w:r w:rsidRPr="00E674B5">
              <w:rPr>
                <w:b/>
                <w:bCs/>
              </w:rPr>
              <w:t xml:space="preserve">Короткий опис програмного заходу                                                                            </w:t>
            </w:r>
          </w:p>
        </w:tc>
      </w:tr>
      <w:tr w:rsidR="00E674B5" w:rsidRPr="00E674B5" w14:paraId="57E57607" w14:textId="77777777" w:rsidTr="00CD71E9">
        <w:trPr>
          <w:trHeight w:val="330"/>
        </w:trPr>
        <w:tc>
          <w:tcPr>
            <w:tcW w:w="151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CF25AE" w14:textId="77777777" w:rsidR="008D7874" w:rsidRPr="00E674B5" w:rsidRDefault="008D7874">
            <w:pPr>
              <w:jc w:val="center"/>
              <w:rPr>
                <w:b/>
                <w:bCs/>
              </w:rPr>
            </w:pPr>
            <w:r w:rsidRPr="00E674B5">
              <w:rPr>
                <w:b/>
                <w:bCs/>
              </w:rPr>
              <w:t>Міська комплексна Програма Здоров’я громади на 2019-2023 роки</w:t>
            </w:r>
          </w:p>
        </w:tc>
      </w:tr>
      <w:tr w:rsidR="00E674B5" w:rsidRPr="00E674B5" w14:paraId="676F352C" w14:textId="77777777" w:rsidTr="00CD71E9">
        <w:trPr>
          <w:trHeight w:val="120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EDC103" w14:textId="77777777" w:rsidR="008D7874" w:rsidRPr="00E674B5" w:rsidRDefault="008D7874">
            <w:pPr>
              <w:rPr>
                <w:sz w:val="23"/>
                <w:szCs w:val="23"/>
              </w:rPr>
            </w:pPr>
            <w:r w:rsidRPr="00E674B5">
              <w:rPr>
                <w:sz w:val="23"/>
                <w:szCs w:val="23"/>
              </w:rPr>
              <w:t>Забезпечення виконання Постанови Кабінету міністрів України від 17.08.1998 року № 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захворювань». (</w:t>
            </w:r>
            <w:r w:rsidRPr="00E674B5">
              <w:rPr>
                <w:b/>
                <w:bCs/>
                <w:i/>
                <w:iCs/>
                <w:sz w:val="23"/>
                <w:szCs w:val="23"/>
              </w:rPr>
              <w:t>п.1)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5B17" w14:textId="77777777" w:rsidR="008D7874" w:rsidRPr="00E674B5" w:rsidRDefault="008D7874">
            <w:pPr>
              <w:jc w:val="center"/>
            </w:pPr>
            <w:r w:rsidRPr="00E674B5">
              <w:t xml:space="preserve">         622,31  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7ABC" w14:textId="77777777" w:rsidR="008D7874" w:rsidRPr="00E674B5" w:rsidRDefault="008D7874">
            <w:pPr>
              <w:jc w:val="center"/>
            </w:pPr>
            <w:r w:rsidRPr="00E674B5">
              <w:t xml:space="preserve">        704,77  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A8863" w14:textId="77777777" w:rsidR="008D7874" w:rsidRPr="00E674B5" w:rsidRDefault="008D7874">
            <w:pPr>
              <w:rPr>
                <w:sz w:val="23"/>
                <w:szCs w:val="23"/>
              </w:rPr>
            </w:pPr>
            <w:r w:rsidRPr="00E674B5">
              <w:rPr>
                <w:sz w:val="23"/>
                <w:szCs w:val="23"/>
              </w:rPr>
              <w:t>Відшкодовано наркотичні засоби, психотропні речовини та прекурсори для знеболення онкологічних хворих пацієнтів. Відшкодовано медичні препарати для дітей, які визнані інвалідами</w:t>
            </w:r>
          </w:p>
        </w:tc>
      </w:tr>
      <w:tr w:rsidR="00E674B5" w:rsidRPr="00E674B5" w14:paraId="13EB916A" w14:textId="77777777" w:rsidTr="00CD71E9">
        <w:trPr>
          <w:trHeight w:val="9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57D8E3" w14:textId="77777777" w:rsidR="008D7874" w:rsidRPr="00E674B5" w:rsidRDefault="008D7874">
            <w:pPr>
              <w:rPr>
                <w:sz w:val="23"/>
                <w:szCs w:val="23"/>
              </w:rPr>
            </w:pPr>
            <w:r w:rsidRPr="00E674B5">
              <w:rPr>
                <w:sz w:val="23"/>
                <w:szCs w:val="23"/>
              </w:rPr>
              <w:t xml:space="preserve">Закупівля тест-смужок, голок для індивідуальних </w:t>
            </w:r>
            <w:proofErr w:type="spellStart"/>
            <w:r w:rsidRPr="00E674B5">
              <w:rPr>
                <w:sz w:val="23"/>
                <w:szCs w:val="23"/>
              </w:rPr>
              <w:t>глюкометрів</w:t>
            </w:r>
            <w:proofErr w:type="spellEnd"/>
            <w:r w:rsidRPr="00E674B5">
              <w:rPr>
                <w:sz w:val="23"/>
                <w:szCs w:val="23"/>
              </w:rPr>
              <w:t>, інсулінових шприців для дітей, хворих на цукровий діабет.</w:t>
            </w:r>
            <w:r w:rsidRPr="00E674B5">
              <w:rPr>
                <w:b/>
                <w:bCs/>
                <w:i/>
                <w:iCs/>
                <w:sz w:val="23"/>
                <w:szCs w:val="23"/>
              </w:rPr>
              <w:t xml:space="preserve"> (п.2)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58A1" w14:textId="77777777" w:rsidR="008D7874" w:rsidRPr="00E674B5" w:rsidRDefault="008D7874">
            <w:pPr>
              <w:jc w:val="center"/>
            </w:pPr>
            <w:r w:rsidRPr="00E674B5">
              <w:t xml:space="preserve">           99,72  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DBFF" w14:textId="77777777" w:rsidR="008D7874" w:rsidRPr="00E674B5" w:rsidRDefault="008D7874">
            <w:pPr>
              <w:jc w:val="center"/>
            </w:pPr>
            <w:r w:rsidRPr="00E674B5">
              <w:t xml:space="preserve">          99,72  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0B8BB" w14:textId="77777777" w:rsidR="008D7874" w:rsidRPr="00E674B5" w:rsidRDefault="008D7874">
            <w:pPr>
              <w:rPr>
                <w:sz w:val="23"/>
                <w:szCs w:val="23"/>
              </w:rPr>
            </w:pPr>
            <w:r w:rsidRPr="00E674B5">
              <w:rPr>
                <w:sz w:val="23"/>
                <w:szCs w:val="23"/>
              </w:rPr>
              <w:t xml:space="preserve">Для покращення якості надання медичної допомоги дітям, хворим на цукровий діабет (22 ос.) було закуплено 277 </w:t>
            </w:r>
            <w:proofErr w:type="spellStart"/>
            <w:r w:rsidRPr="00E674B5">
              <w:rPr>
                <w:sz w:val="23"/>
                <w:szCs w:val="23"/>
              </w:rPr>
              <w:t>уп</w:t>
            </w:r>
            <w:proofErr w:type="spellEnd"/>
            <w:r w:rsidRPr="00E674B5">
              <w:rPr>
                <w:sz w:val="23"/>
                <w:szCs w:val="23"/>
              </w:rPr>
              <w:t>. Тест-смужок до прибору для вимірювання рівня цукру у дітей, з даним захворюванням</w:t>
            </w:r>
          </w:p>
        </w:tc>
      </w:tr>
      <w:tr w:rsidR="00E674B5" w:rsidRPr="00E674B5" w14:paraId="4B98AF36" w14:textId="77777777" w:rsidTr="00CD71E9">
        <w:trPr>
          <w:trHeight w:val="9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63AD1" w14:textId="77777777" w:rsidR="008D7874" w:rsidRPr="00E674B5" w:rsidRDefault="008D7874">
            <w:pPr>
              <w:rPr>
                <w:sz w:val="23"/>
                <w:szCs w:val="23"/>
              </w:rPr>
            </w:pPr>
            <w:r w:rsidRPr="00E674B5">
              <w:rPr>
                <w:sz w:val="23"/>
                <w:szCs w:val="23"/>
              </w:rPr>
              <w:t xml:space="preserve">50 % забезпечення терапії пацієнтів, хворих на </w:t>
            </w:r>
            <w:proofErr w:type="spellStart"/>
            <w:r w:rsidRPr="00E674B5">
              <w:rPr>
                <w:sz w:val="23"/>
                <w:szCs w:val="23"/>
              </w:rPr>
              <w:t>муковісцидоз</w:t>
            </w:r>
            <w:proofErr w:type="spellEnd"/>
            <w:r w:rsidRPr="00E674B5">
              <w:rPr>
                <w:sz w:val="23"/>
                <w:szCs w:val="23"/>
              </w:rPr>
              <w:t xml:space="preserve"> та ювенільний </w:t>
            </w:r>
            <w:proofErr w:type="spellStart"/>
            <w:r w:rsidRPr="00E674B5">
              <w:rPr>
                <w:sz w:val="23"/>
                <w:szCs w:val="23"/>
              </w:rPr>
              <w:t>ревматоїдний</w:t>
            </w:r>
            <w:proofErr w:type="spellEnd"/>
            <w:r w:rsidRPr="00E674B5">
              <w:rPr>
                <w:sz w:val="23"/>
                <w:szCs w:val="23"/>
              </w:rPr>
              <w:t xml:space="preserve"> артрит, 100% забезпечення лікувального харчування для осіб, хворих на </w:t>
            </w:r>
            <w:proofErr w:type="spellStart"/>
            <w:r w:rsidRPr="00E674B5">
              <w:rPr>
                <w:sz w:val="23"/>
                <w:szCs w:val="23"/>
              </w:rPr>
              <w:t>фенілкетонурію</w:t>
            </w:r>
            <w:proofErr w:type="spellEnd"/>
            <w:r w:rsidRPr="00E674B5">
              <w:rPr>
                <w:sz w:val="23"/>
                <w:szCs w:val="23"/>
              </w:rPr>
              <w:t xml:space="preserve"> віком від 4 до 25 років.</w:t>
            </w:r>
            <w:r w:rsidRPr="00E674B5">
              <w:rPr>
                <w:b/>
                <w:bCs/>
                <w:i/>
                <w:iCs/>
                <w:sz w:val="23"/>
                <w:szCs w:val="23"/>
              </w:rPr>
              <w:t xml:space="preserve"> (п.4)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3D50" w14:textId="77777777" w:rsidR="008D7874" w:rsidRPr="00E674B5" w:rsidRDefault="008D7874">
            <w:pPr>
              <w:jc w:val="center"/>
            </w:pPr>
            <w:r w:rsidRPr="00E674B5">
              <w:t xml:space="preserve">         148,70  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1AA8" w14:textId="77777777" w:rsidR="008D7874" w:rsidRPr="00E674B5" w:rsidRDefault="008D7874">
            <w:pPr>
              <w:jc w:val="center"/>
            </w:pPr>
            <w:r w:rsidRPr="00E674B5">
              <w:t xml:space="preserve">        148,70  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7446B" w14:textId="77777777" w:rsidR="008D7874" w:rsidRPr="00E674B5" w:rsidRDefault="008D7874">
            <w:pPr>
              <w:rPr>
                <w:sz w:val="23"/>
                <w:szCs w:val="23"/>
              </w:rPr>
            </w:pPr>
            <w:r w:rsidRPr="00E674B5">
              <w:rPr>
                <w:sz w:val="23"/>
                <w:szCs w:val="23"/>
              </w:rPr>
              <w:t xml:space="preserve">Для покращення якості надання медичної допомоги особам, хворим на </w:t>
            </w:r>
            <w:proofErr w:type="spellStart"/>
            <w:r w:rsidRPr="00E674B5">
              <w:rPr>
                <w:sz w:val="23"/>
                <w:szCs w:val="23"/>
              </w:rPr>
              <w:t>фенілкетонурію</w:t>
            </w:r>
            <w:proofErr w:type="spellEnd"/>
            <w:r w:rsidRPr="00E674B5">
              <w:rPr>
                <w:sz w:val="23"/>
                <w:szCs w:val="23"/>
              </w:rPr>
              <w:t xml:space="preserve"> було закуплено 27 </w:t>
            </w:r>
            <w:proofErr w:type="spellStart"/>
            <w:r w:rsidRPr="00E674B5">
              <w:rPr>
                <w:sz w:val="23"/>
                <w:szCs w:val="23"/>
              </w:rPr>
              <w:t>уп</w:t>
            </w:r>
            <w:proofErr w:type="spellEnd"/>
            <w:r w:rsidRPr="00E674B5">
              <w:rPr>
                <w:sz w:val="23"/>
                <w:szCs w:val="23"/>
              </w:rPr>
              <w:t>. сумішей спеціального лікувального харчування для 1 ос.</w:t>
            </w:r>
          </w:p>
        </w:tc>
      </w:tr>
      <w:tr w:rsidR="00E674B5" w:rsidRPr="00E674B5" w14:paraId="08A09A0E" w14:textId="77777777" w:rsidTr="00CD71E9">
        <w:trPr>
          <w:trHeight w:val="6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868B80" w14:textId="77777777" w:rsidR="008D7874" w:rsidRPr="00E674B5" w:rsidRDefault="008D7874">
            <w:pPr>
              <w:rPr>
                <w:sz w:val="23"/>
                <w:szCs w:val="23"/>
              </w:rPr>
            </w:pPr>
            <w:r w:rsidRPr="00E674B5">
              <w:rPr>
                <w:sz w:val="23"/>
                <w:szCs w:val="23"/>
              </w:rPr>
              <w:t xml:space="preserve">Забезпечити раннє виявлення туберкульозної інфекції у дітей шляхом щорічного проведення </w:t>
            </w:r>
            <w:proofErr w:type="spellStart"/>
            <w:r w:rsidRPr="00E674B5">
              <w:rPr>
                <w:sz w:val="23"/>
                <w:szCs w:val="23"/>
              </w:rPr>
              <w:t>туберкулінодіагностики</w:t>
            </w:r>
            <w:proofErr w:type="spellEnd"/>
            <w:r w:rsidRPr="00E674B5">
              <w:rPr>
                <w:sz w:val="23"/>
                <w:szCs w:val="23"/>
              </w:rPr>
              <w:t>. (</w:t>
            </w:r>
            <w:r w:rsidRPr="00E674B5">
              <w:rPr>
                <w:b/>
                <w:bCs/>
                <w:i/>
                <w:iCs/>
                <w:sz w:val="23"/>
                <w:szCs w:val="23"/>
              </w:rPr>
              <w:t xml:space="preserve"> п.17)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8205" w14:textId="77777777" w:rsidR="008D7874" w:rsidRPr="00E674B5" w:rsidRDefault="008D7874">
            <w:pPr>
              <w:jc w:val="center"/>
            </w:pPr>
            <w:r w:rsidRPr="00E674B5">
              <w:t xml:space="preserve">           29,94  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CF75" w14:textId="77777777" w:rsidR="008D7874" w:rsidRPr="00E674B5" w:rsidRDefault="008D7874">
            <w:pPr>
              <w:jc w:val="center"/>
            </w:pPr>
            <w:r w:rsidRPr="00E674B5">
              <w:t xml:space="preserve">          29,94  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DACF1" w14:textId="77777777" w:rsidR="008D7874" w:rsidRPr="00E674B5" w:rsidRDefault="008D7874">
            <w:pPr>
              <w:rPr>
                <w:sz w:val="23"/>
                <w:szCs w:val="23"/>
              </w:rPr>
            </w:pPr>
            <w:r w:rsidRPr="00E674B5">
              <w:rPr>
                <w:sz w:val="23"/>
                <w:szCs w:val="23"/>
              </w:rPr>
              <w:t xml:space="preserve">Для проведення </w:t>
            </w:r>
            <w:proofErr w:type="spellStart"/>
            <w:r w:rsidRPr="00E674B5">
              <w:rPr>
                <w:sz w:val="23"/>
                <w:szCs w:val="23"/>
              </w:rPr>
              <w:t>туберкуінодіагностики</w:t>
            </w:r>
            <w:proofErr w:type="spellEnd"/>
            <w:r w:rsidRPr="00E674B5">
              <w:rPr>
                <w:sz w:val="23"/>
                <w:szCs w:val="23"/>
              </w:rPr>
              <w:t xml:space="preserve"> серед дитячого населення, було закуплено туберкулін</w:t>
            </w:r>
          </w:p>
        </w:tc>
      </w:tr>
      <w:tr w:rsidR="00E674B5" w:rsidRPr="00E674B5" w14:paraId="755BEBAC" w14:textId="77777777" w:rsidTr="00CD71E9">
        <w:trPr>
          <w:trHeight w:val="12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42D259" w14:textId="77777777" w:rsidR="008D7874" w:rsidRPr="00E674B5" w:rsidRDefault="008D7874">
            <w:pPr>
              <w:rPr>
                <w:sz w:val="23"/>
                <w:szCs w:val="23"/>
              </w:rPr>
            </w:pPr>
            <w:r w:rsidRPr="00E674B5">
              <w:rPr>
                <w:sz w:val="23"/>
                <w:szCs w:val="23"/>
              </w:rPr>
              <w:t>Утримання будівель (енергоносії) КНП КМР "КМЦ ПМСД". (</w:t>
            </w:r>
            <w:r w:rsidRPr="00E674B5">
              <w:rPr>
                <w:b/>
                <w:bCs/>
                <w:i/>
                <w:iCs/>
                <w:sz w:val="23"/>
                <w:szCs w:val="23"/>
              </w:rPr>
              <w:t xml:space="preserve"> п.19)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49D7" w14:textId="77777777" w:rsidR="008D7874" w:rsidRPr="00E674B5" w:rsidRDefault="008D7874">
            <w:pPr>
              <w:jc w:val="center"/>
            </w:pPr>
            <w:r w:rsidRPr="00E674B5">
              <w:t xml:space="preserve">      1 575,23  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AF12" w14:textId="77777777" w:rsidR="008D7874" w:rsidRPr="00E674B5" w:rsidRDefault="008D7874">
            <w:pPr>
              <w:jc w:val="center"/>
            </w:pPr>
            <w:r w:rsidRPr="00E674B5">
              <w:t xml:space="preserve">     1 930,00  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E29F2" w14:textId="77777777" w:rsidR="008D7874" w:rsidRPr="00E674B5" w:rsidRDefault="008D7874">
            <w:pPr>
              <w:rPr>
                <w:sz w:val="23"/>
                <w:szCs w:val="23"/>
              </w:rPr>
            </w:pPr>
            <w:r w:rsidRPr="00E674B5">
              <w:rPr>
                <w:sz w:val="23"/>
                <w:szCs w:val="23"/>
              </w:rPr>
              <w:t xml:space="preserve">Кошти виділені для забезпечення установи та підпорядкованих структурних підрозділів енергоносіями (водопостачання та водовідведення у міських амбулаторіях ЗПСМ; електроенергія; транспортування природного газу в амбулаторії ЗПСМ </w:t>
            </w:r>
            <w:proofErr w:type="spellStart"/>
            <w:r w:rsidRPr="00E674B5">
              <w:rPr>
                <w:sz w:val="23"/>
                <w:szCs w:val="23"/>
              </w:rPr>
              <w:t>с.Товмачик</w:t>
            </w:r>
            <w:proofErr w:type="spellEnd"/>
            <w:r w:rsidRPr="00E674B5">
              <w:rPr>
                <w:sz w:val="23"/>
                <w:szCs w:val="23"/>
              </w:rPr>
              <w:t>)</w:t>
            </w:r>
          </w:p>
        </w:tc>
      </w:tr>
      <w:tr w:rsidR="00E674B5" w:rsidRPr="00E674B5" w14:paraId="614E5EE7" w14:textId="77777777" w:rsidTr="00CD71E9">
        <w:trPr>
          <w:trHeight w:val="9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6D1F9E" w14:textId="77777777" w:rsidR="008D7874" w:rsidRPr="00E674B5" w:rsidRDefault="008D7874">
            <w:pPr>
              <w:rPr>
                <w:sz w:val="23"/>
                <w:szCs w:val="23"/>
              </w:rPr>
            </w:pPr>
            <w:r w:rsidRPr="00E674B5">
              <w:rPr>
                <w:sz w:val="23"/>
                <w:szCs w:val="23"/>
              </w:rPr>
              <w:lastRenderedPageBreak/>
              <w:t>Провести ремонт приміщень, та придбання матеріалів, будівельних матеріалів, інвентарю та інструментів для проведення ремонтних робіт господарським способом. (</w:t>
            </w:r>
            <w:r w:rsidRPr="00E674B5">
              <w:rPr>
                <w:b/>
                <w:bCs/>
                <w:i/>
                <w:iCs/>
                <w:sz w:val="23"/>
                <w:szCs w:val="23"/>
              </w:rPr>
              <w:t xml:space="preserve"> п.18)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CD3D" w14:textId="77777777" w:rsidR="008D7874" w:rsidRPr="00E674B5" w:rsidRDefault="008D7874">
            <w:pPr>
              <w:jc w:val="center"/>
            </w:pPr>
            <w:r w:rsidRPr="00E674B5">
              <w:t xml:space="preserve">      1 224,73  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52A8" w14:textId="77777777" w:rsidR="008D7874" w:rsidRPr="00E674B5" w:rsidRDefault="008D7874">
            <w:pPr>
              <w:jc w:val="center"/>
            </w:pPr>
            <w:r w:rsidRPr="00E674B5">
              <w:t xml:space="preserve">     1 247,20  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7EB66" w14:textId="77777777" w:rsidR="008D7874" w:rsidRPr="00E674B5" w:rsidRDefault="008D7874">
            <w:pPr>
              <w:rPr>
                <w:sz w:val="23"/>
                <w:szCs w:val="23"/>
              </w:rPr>
            </w:pPr>
            <w:r w:rsidRPr="00E674B5">
              <w:rPr>
                <w:sz w:val="23"/>
                <w:szCs w:val="23"/>
              </w:rPr>
              <w:t>Кошти витрачалися на придбання матеріалів, будівельних матеріалів, інвентарю та інструментів для проведення ремонтних робіт господарським способом в амбулаторіях ЗПСМ закладу</w:t>
            </w:r>
          </w:p>
        </w:tc>
      </w:tr>
      <w:tr w:rsidR="00E674B5" w:rsidRPr="00E674B5" w14:paraId="768B3492" w14:textId="77777777" w:rsidTr="00CD71E9">
        <w:trPr>
          <w:trHeight w:val="6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9B9C43" w14:textId="77777777" w:rsidR="008D7874" w:rsidRPr="00E674B5" w:rsidRDefault="008D7874">
            <w:pPr>
              <w:rPr>
                <w:sz w:val="23"/>
                <w:szCs w:val="23"/>
              </w:rPr>
            </w:pPr>
            <w:r w:rsidRPr="00E674B5">
              <w:rPr>
                <w:sz w:val="23"/>
                <w:szCs w:val="23"/>
              </w:rPr>
              <w:t>Придбання розхідних матеріалів для забезпечення роботи інсулінових помп у дітей, хворих на цукровий діабет. (</w:t>
            </w:r>
            <w:r w:rsidRPr="00E674B5">
              <w:rPr>
                <w:b/>
                <w:bCs/>
                <w:i/>
                <w:iCs/>
                <w:sz w:val="23"/>
                <w:szCs w:val="23"/>
              </w:rPr>
              <w:t xml:space="preserve"> п.25)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6FBC" w14:textId="77777777" w:rsidR="008D7874" w:rsidRPr="00E674B5" w:rsidRDefault="008D7874">
            <w:pPr>
              <w:jc w:val="center"/>
            </w:pPr>
            <w:r w:rsidRPr="00E674B5">
              <w:t xml:space="preserve">         249,81  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5E61" w14:textId="77777777" w:rsidR="008D7874" w:rsidRPr="00E674B5" w:rsidRDefault="008D7874">
            <w:pPr>
              <w:jc w:val="center"/>
            </w:pPr>
            <w:r w:rsidRPr="00E674B5">
              <w:t xml:space="preserve">        249,81  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69C69" w14:textId="77777777" w:rsidR="008D7874" w:rsidRPr="00E674B5" w:rsidRDefault="008D7874">
            <w:pPr>
              <w:rPr>
                <w:sz w:val="23"/>
                <w:szCs w:val="23"/>
              </w:rPr>
            </w:pPr>
            <w:r w:rsidRPr="00E674B5">
              <w:rPr>
                <w:sz w:val="23"/>
                <w:szCs w:val="23"/>
              </w:rPr>
              <w:t>Забезпечено розхідниками до інсулінової помпи дитину (1 ос.), хвору на цукровий діабет з інвалідністю підгрупи А</w:t>
            </w:r>
          </w:p>
        </w:tc>
      </w:tr>
      <w:tr w:rsidR="00E674B5" w:rsidRPr="00E674B5" w14:paraId="19D0A341" w14:textId="77777777" w:rsidTr="00CD71E9">
        <w:trPr>
          <w:trHeight w:val="6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6CA95E" w14:textId="77777777" w:rsidR="008D7874" w:rsidRPr="00E674B5" w:rsidRDefault="008D7874">
            <w:pPr>
              <w:rPr>
                <w:sz w:val="23"/>
                <w:szCs w:val="23"/>
              </w:rPr>
            </w:pPr>
            <w:r w:rsidRPr="00E674B5">
              <w:rPr>
                <w:sz w:val="23"/>
                <w:szCs w:val="23"/>
              </w:rPr>
              <w:t xml:space="preserve">Придбання інсулінових помп, трансмітерів для дітей, хворих на цукровий діабет з інвалідністю підгрупи А. </w:t>
            </w:r>
            <w:r w:rsidRPr="00E674B5">
              <w:rPr>
                <w:b/>
                <w:bCs/>
                <w:i/>
                <w:iCs/>
                <w:sz w:val="23"/>
                <w:szCs w:val="23"/>
              </w:rPr>
              <w:t>(п.24) СПЕЦФОНД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5D61" w14:textId="77777777" w:rsidR="008D7874" w:rsidRPr="00E674B5" w:rsidRDefault="008D7874">
            <w:pPr>
              <w:jc w:val="center"/>
            </w:pPr>
            <w:r w:rsidRPr="00E674B5">
              <w:t xml:space="preserve">         296,59  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3119" w14:textId="77777777" w:rsidR="008D7874" w:rsidRPr="00E674B5" w:rsidRDefault="008D7874">
            <w:pPr>
              <w:jc w:val="center"/>
            </w:pPr>
            <w:r w:rsidRPr="00E674B5">
              <w:t xml:space="preserve">        300,00  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16446" w14:textId="77777777" w:rsidR="008D7874" w:rsidRPr="00E674B5" w:rsidRDefault="008D7874">
            <w:pPr>
              <w:rPr>
                <w:sz w:val="23"/>
                <w:szCs w:val="23"/>
              </w:rPr>
            </w:pPr>
            <w:r w:rsidRPr="00E674B5">
              <w:rPr>
                <w:sz w:val="23"/>
                <w:szCs w:val="23"/>
              </w:rPr>
              <w:t xml:space="preserve">Придбано 1 шт. інсулінову помпу з </w:t>
            </w:r>
            <w:proofErr w:type="spellStart"/>
            <w:r w:rsidRPr="00E674B5">
              <w:rPr>
                <w:sz w:val="23"/>
                <w:szCs w:val="23"/>
              </w:rPr>
              <w:t>трансмістерами</w:t>
            </w:r>
            <w:proofErr w:type="spellEnd"/>
            <w:r w:rsidRPr="00E674B5">
              <w:rPr>
                <w:sz w:val="23"/>
                <w:szCs w:val="23"/>
              </w:rPr>
              <w:t xml:space="preserve"> і початковим пакетом розхідників для дитини, хворої на цукровий діабет з інвалідністю підгрупи А</w:t>
            </w:r>
          </w:p>
        </w:tc>
      </w:tr>
      <w:tr w:rsidR="00E674B5" w:rsidRPr="00E674B5" w14:paraId="09060CAE" w14:textId="77777777" w:rsidTr="00CD71E9">
        <w:trPr>
          <w:trHeight w:val="15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13B593" w14:textId="77777777" w:rsidR="008D7874" w:rsidRPr="00E674B5" w:rsidRDefault="008D7874">
            <w:pPr>
              <w:rPr>
                <w:sz w:val="23"/>
                <w:szCs w:val="23"/>
              </w:rPr>
            </w:pPr>
            <w:r w:rsidRPr="00E674B5">
              <w:rPr>
                <w:sz w:val="23"/>
                <w:szCs w:val="23"/>
              </w:rPr>
              <w:t xml:space="preserve">Забезпечення медичним та іншим обладнанням амбулаторних кабінетів лікарського прийому. </w:t>
            </w:r>
            <w:r w:rsidRPr="00E674B5">
              <w:rPr>
                <w:b/>
                <w:bCs/>
                <w:i/>
                <w:iCs/>
                <w:sz w:val="23"/>
                <w:szCs w:val="23"/>
              </w:rPr>
              <w:t>(п.9)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B4C0" w14:textId="77777777" w:rsidR="008D7874" w:rsidRPr="00E674B5" w:rsidRDefault="008D7874">
            <w:pPr>
              <w:jc w:val="center"/>
            </w:pPr>
            <w:r w:rsidRPr="00E674B5">
              <w:t xml:space="preserve">         299,65  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F666" w14:textId="77777777" w:rsidR="008D7874" w:rsidRPr="00E674B5" w:rsidRDefault="008D7874">
            <w:pPr>
              <w:jc w:val="center"/>
            </w:pPr>
            <w:r w:rsidRPr="00E674B5">
              <w:t xml:space="preserve">        299,65  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4A049" w14:textId="77777777" w:rsidR="008D7874" w:rsidRPr="00E674B5" w:rsidRDefault="008D7874">
            <w:pPr>
              <w:rPr>
                <w:sz w:val="23"/>
                <w:szCs w:val="23"/>
              </w:rPr>
            </w:pPr>
            <w:r w:rsidRPr="00E674B5">
              <w:rPr>
                <w:sz w:val="23"/>
                <w:szCs w:val="23"/>
              </w:rPr>
              <w:t xml:space="preserve">Для покращення доступності обслуговування за рахунок рівня забезпеченості комп'ютерним обладнанням амбулаторних кабінетів </w:t>
            </w:r>
            <w:proofErr w:type="spellStart"/>
            <w:r w:rsidRPr="00E674B5">
              <w:rPr>
                <w:sz w:val="23"/>
                <w:szCs w:val="23"/>
              </w:rPr>
              <w:t>лікарсого</w:t>
            </w:r>
            <w:proofErr w:type="spellEnd"/>
            <w:r w:rsidRPr="00E674B5">
              <w:rPr>
                <w:sz w:val="23"/>
                <w:szCs w:val="23"/>
              </w:rPr>
              <w:t xml:space="preserve"> прийому було придбано 13 системних блоків, 13 моніторів, 13 комплектів мишки і клавіатури, 2 ноутбуки, 2 лазерних принтера, 1 багатофункціональний принтер</w:t>
            </w:r>
          </w:p>
        </w:tc>
      </w:tr>
      <w:tr w:rsidR="00E674B5" w:rsidRPr="00E674B5" w14:paraId="3D6D2F54" w14:textId="77777777" w:rsidTr="00CD71E9">
        <w:trPr>
          <w:trHeight w:val="6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2121DD" w14:textId="77777777" w:rsidR="008D7874" w:rsidRPr="00E674B5" w:rsidRDefault="008D7874">
            <w:pPr>
              <w:rPr>
                <w:sz w:val="23"/>
                <w:szCs w:val="23"/>
              </w:rPr>
            </w:pPr>
            <w:r w:rsidRPr="00E674B5">
              <w:rPr>
                <w:sz w:val="23"/>
                <w:szCs w:val="23"/>
              </w:rPr>
              <w:t xml:space="preserve">Проведення благоустрою територій структурних підрозділів </w:t>
            </w:r>
            <w:r w:rsidRPr="00E674B5">
              <w:rPr>
                <w:b/>
                <w:bCs/>
                <w:i/>
                <w:iCs/>
                <w:sz w:val="23"/>
                <w:szCs w:val="23"/>
              </w:rPr>
              <w:t>(п.26)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ED08" w14:textId="77777777" w:rsidR="008D7874" w:rsidRPr="00E674B5" w:rsidRDefault="008D7874">
            <w:pPr>
              <w:jc w:val="center"/>
            </w:pPr>
            <w:r w:rsidRPr="00E674B5">
              <w:t xml:space="preserve">         337,44  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2C45" w14:textId="77777777" w:rsidR="008D7874" w:rsidRPr="00E674B5" w:rsidRDefault="008D7874">
            <w:pPr>
              <w:jc w:val="center"/>
            </w:pPr>
            <w:r w:rsidRPr="00E674B5">
              <w:t xml:space="preserve">        337,44  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4F6CE" w14:textId="77777777" w:rsidR="008D7874" w:rsidRPr="00E674B5" w:rsidRDefault="008D7874">
            <w:pPr>
              <w:rPr>
                <w:sz w:val="23"/>
                <w:szCs w:val="23"/>
              </w:rPr>
            </w:pPr>
            <w:r w:rsidRPr="00E674B5">
              <w:rPr>
                <w:sz w:val="23"/>
                <w:szCs w:val="23"/>
              </w:rPr>
              <w:t>Для комфорту пацієнтів було завершено асфальтування частини території при амбулаторії ЗПСМ</w:t>
            </w:r>
          </w:p>
        </w:tc>
      </w:tr>
      <w:tr w:rsidR="00E674B5" w:rsidRPr="00E674B5" w14:paraId="2CE541AB" w14:textId="77777777" w:rsidTr="00513E60">
        <w:trPr>
          <w:trHeight w:val="47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0BD88FA" w14:textId="77777777" w:rsidR="008D7874" w:rsidRPr="00E674B5" w:rsidRDefault="008D7874">
            <w:pPr>
              <w:rPr>
                <w:b/>
                <w:bCs/>
              </w:rPr>
            </w:pPr>
            <w:r w:rsidRPr="00E674B5">
              <w:rPr>
                <w:b/>
                <w:bCs/>
              </w:rPr>
              <w:t>Всього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A208" w14:textId="77777777" w:rsidR="008D7874" w:rsidRPr="00E674B5" w:rsidRDefault="008D7874">
            <w:pPr>
              <w:jc w:val="center"/>
              <w:rPr>
                <w:b/>
                <w:bCs/>
              </w:rPr>
            </w:pPr>
            <w:r w:rsidRPr="00E674B5">
              <w:rPr>
                <w:b/>
                <w:bCs/>
              </w:rPr>
              <w:t xml:space="preserve">      4 884,13  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E420" w14:textId="77777777" w:rsidR="008D7874" w:rsidRPr="00E674B5" w:rsidRDefault="008D7874">
            <w:pPr>
              <w:jc w:val="center"/>
              <w:rPr>
                <w:b/>
                <w:bCs/>
              </w:rPr>
            </w:pPr>
            <w:r w:rsidRPr="00E674B5">
              <w:rPr>
                <w:b/>
                <w:bCs/>
              </w:rPr>
              <w:t xml:space="preserve">     5 347,24  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DC6397" w14:textId="77777777" w:rsidR="008D7874" w:rsidRPr="00E674B5" w:rsidRDefault="008D7874">
            <w:r w:rsidRPr="00E674B5">
              <w:t> </w:t>
            </w:r>
          </w:p>
        </w:tc>
      </w:tr>
    </w:tbl>
    <w:p w14:paraId="5AA0C3AA" w14:textId="6BDC6EA1" w:rsidR="00781B99" w:rsidRPr="00E674B5" w:rsidRDefault="00AA10F1" w:rsidP="000C7E5C">
      <w:pPr>
        <w:pStyle w:val="a8"/>
        <w:tabs>
          <w:tab w:val="left" w:pos="1276"/>
        </w:tabs>
        <w:contextualSpacing/>
        <w:rPr>
          <w:sz w:val="8"/>
          <w:szCs w:val="8"/>
        </w:rPr>
      </w:pPr>
      <w:r w:rsidRPr="00E674B5">
        <w:rPr>
          <w:rStyle w:val="CharStyle4"/>
          <w:rFonts w:eastAsia="SimSun"/>
          <w:b/>
          <w:bCs/>
          <w:color w:val="auto"/>
          <w:sz w:val="24"/>
          <w:szCs w:val="24"/>
        </w:rPr>
        <w:tab/>
      </w:r>
      <w:r w:rsidRPr="00E674B5">
        <w:rPr>
          <w:rStyle w:val="CharStyle4"/>
          <w:rFonts w:eastAsia="SimSun"/>
          <w:b/>
          <w:bCs/>
          <w:color w:val="auto"/>
          <w:sz w:val="24"/>
          <w:szCs w:val="24"/>
        </w:rPr>
        <w:tab/>
      </w:r>
      <w:r w:rsidRPr="00E674B5">
        <w:rPr>
          <w:rStyle w:val="CharStyle4"/>
          <w:rFonts w:eastAsia="SimSun"/>
          <w:b/>
          <w:bCs/>
          <w:color w:val="auto"/>
          <w:sz w:val="24"/>
          <w:szCs w:val="24"/>
        </w:rPr>
        <w:tab/>
      </w:r>
      <w:r w:rsidRPr="00E674B5">
        <w:rPr>
          <w:rStyle w:val="CharStyle4"/>
          <w:rFonts w:eastAsia="SimSun"/>
          <w:b/>
          <w:bCs/>
          <w:color w:val="auto"/>
          <w:sz w:val="24"/>
          <w:szCs w:val="24"/>
        </w:rPr>
        <w:tab/>
      </w:r>
      <w:r w:rsidRPr="00E674B5">
        <w:rPr>
          <w:rStyle w:val="CharStyle4"/>
          <w:rFonts w:eastAsia="SimSun"/>
          <w:b/>
          <w:bCs/>
          <w:color w:val="auto"/>
          <w:sz w:val="24"/>
          <w:szCs w:val="24"/>
        </w:rPr>
        <w:tab/>
      </w:r>
    </w:p>
    <w:p w14:paraId="647F3A41" w14:textId="77777777" w:rsidR="00781B99" w:rsidRPr="00F20EE9" w:rsidRDefault="00781B99" w:rsidP="00781B99">
      <w:pPr>
        <w:pStyle w:val="a8"/>
        <w:tabs>
          <w:tab w:val="left" w:pos="1276"/>
        </w:tabs>
        <w:ind w:right="20"/>
        <w:rPr>
          <w:sz w:val="8"/>
          <w:szCs w:val="8"/>
        </w:rPr>
      </w:pPr>
    </w:p>
    <w:p w14:paraId="52E41918" w14:textId="77777777" w:rsidR="00E16285" w:rsidRDefault="00E16285">
      <w:pPr>
        <w:rPr>
          <w:b/>
          <w:sz w:val="28"/>
          <w:szCs w:val="28"/>
        </w:rPr>
      </w:pPr>
    </w:p>
    <w:sectPr w:rsidR="00E16285" w:rsidSect="00BA30C6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0B7C7" w14:textId="77777777" w:rsidR="00B271EF" w:rsidRDefault="00B271EF" w:rsidP="007A5769">
      <w:r>
        <w:separator/>
      </w:r>
    </w:p>
  </w:endnote>
  <w:endnote w:type="continuationSeparator" w:id="0">
    <w:p w14:paraId="204929B8" w14:textId="77777777" w:rsidR="00B271EF" w:rsidRDefault="00B271EF" w:rsidP="007A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Kudriashov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81A4B" w14:textId="77777777" w:rsidR="00B271EF" w:rsidRDefault="00B271EF" w:rsidP="007A5769">
      <w:r>
        <w:separator/>
      </w:r>
    </w:p>
  </w:footnote>
  <w:footnote w:type="continuationSeparator" w:id="0">
    <w:p w14:paraId="1A4177E0" w14:textId="77777777" w:rsidR="00B271EF" w:rsidRDefault="00B271EF" w:rsidP="007A5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1B54"/>
    <w:multiLevelType w:val="hybridMultilevel"/>
    <w:tmpl w:val="2FDC649A"/>
    <w:lvl w:ilvl="0" w:tplc="6F6ACC10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B451A"/>
    <w:multiLevelType w:val="hybridMultilevel"/>
    <w:tmpl w:val="665690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D11049A"/>
    <w:multiLevelType w:val="hybridMultilevel"/>
    <w:tmpl w:val="7EAC226C"/>
    <w:lvl w:ilvl="0" w:tplc="008A1F84">
      <w:start w:val="5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D4286"/>
    <w:multiLevelType w:val="hybridMultilevel"/>
    <w:tmpl w:val="B31E08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31F46"/>
    <w:multiLevelType w:val="hybridMultilevel"/>
    <w:tmpl w:val="063EBBA4"/>
    <w:lvl w:ilvl="0" w:tplc="7F1251F8">
      <w:start w:val="223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EF22C91"/>
    <w:multiLevelType w:val="hybridMultilevel"/>
    <w:tmpl w:val="8020C2A8"/>
    <w:lvl w:ilvl="0" w:tplc="3FDAFF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14FBA"/>
    <w:multiLevelType w:val="hybridMultilevel"/>
    <w:tmpl w:val="8638B62C"/>
    <w:lvl w:ilvl="0" w:tplc="22C8DF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33F2167"/>
    <w:multiLevelType w:val="hybridMultilevel"/>
    <w:tmpl w:val="DAACA104"/>
    <w:lvl w:ilvl="0" w:tplc="84542864">
      <w:start w:val="2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C650901"/>
    <w:multiLevelType w:val="singleLevel"/>
    <w:tmpl w:val="68BA27FA"/>
    <w:lvl w:ilvl="0">
      <w:start w:val="4"/>
      <w:numFmt w:val="upperRoman"/>
      <w:pStyle w:val="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77A"/>
    <w:rsid w:val="00001536"/>
    <w:rsid w:val="00002B02"/>
    <w:rsid w:val="000054E6"/>
    <w:rsid w:val="000057C7"/>
    <w:rsid w:val="00006C7E"/>
    <w:rsid w:val="00006FE3"/>
    <w:rsid w:val="000070EE"/>
    <w:rsid w:val="00007317"/>
    <w:rsid w:val="00010268"/>
    <w:rsid w:val="00014088"/>
    <w:rsid w:val="0001426B"/>
    <w:rsid w:val="00014628"/>
    <w:rsid w:val="000155E3"/>
    <w:rsid w:val="000156F9"/>
    <w:rsid w:val="000164C5"/>
    <w:rsid w:val="00016AA7"/>
    <w:rsid w:val="0001786B"/>
    <w:rsid w:val="00020EA2"/>
    <w:rsid w:val="000252EF"/>
    <w:rsid w:val="00025D2D"/>
    <w:rsid w:val="00030118"/>
    <w:rsid w:val="000317B1"/>
    <w:rsid w:val="00034B01"/>
    <w:rsid w:val="00034D83"/>
    <w:rsid w:val="00042B52"/>
    <w:rsid w:val="00046C15"/>
    <w:rsid w:val="00046C4A"/>
    <w:rsid w:val="000470BB"/>
    <w:rsid w:val="000506B1"/>
    <w:rsid w:val="00050C5F"/>
    <w:rsid w:val="00050E93"/>
    <w:rsid w:val="00054CA2"/>
    <w:rsid w:val="000573ED"/>
    <w:rsid w:val="0005759E"/>
    <w:rsid w:val="0006033A"/>
    <w:rsid w:val="000650BA"/>
    <w:rsid w:val="0006570C"/>
    <w:rsid w:val="00067E8D"/>
    <w:rsid w:val="000714E6"/>
    <w:rsid w:val="000715FD"/>
    <w:rsid w:val="00074813"/>
    <w:rsid w:val="0007551A"/>
    <w:rsid w:val="00077A31"/>
    <w:rsid w:val="00080434"/>
    <w:rsid w:val="00082807"/>
    <w:rsid w:val="000829FA"/>
    <w:rsid w:val="00083FB9"/>
    <w:rsid w:val="00084668"/>
    <w:rsid w:val="00084E88"/>
    <w:rsid w:val="000850CF"/>
    <w:rsid w:val="000875DE"/>
    <w:rsid w:val="00091A5C"/>
    <w:rsid w:val="00093F33"/>
    <w:rsid w:val="000974BB"/>
    <w:rsid w:val="000A3F50"/>
    <w:rsid w:val="000A4961"/>
    <w:rsid w:val="000B01FB"/>
    <w:rsid w:val="000B29B4"/>
    <w:rsid w:val="000B523B"/>
    <w:rsid w:val="000B5AB7"/>
    <w:rsid w:val="000B6BD2"/>
    <w:rsid w:val="000C044B"/>
    <w:rsid w:val="000C0E4F"/>
    <w:rsid w:val="000C117D"/>
    <w:rsid w:val="000C746C"/>
    <w:rsid w:val="000C7E5C"/>
    <w:rsid w:val="000D0CC7"/>
    <w:rsid w:val="000D4B7F"/>
    <w:rsid w:val="000D5447"/>
    <w:rsid w:val="000D7721"/>
    <w:rsid w:val="000E032F"/>
    <w:rsid w:val="000E1A29"/>
    <w:rsid w:val="000E2CF3"/>
    <w:rsid w:val="000E4A6D"/>
    <w:rsid w:val="000E4EB7"/>
    <w:rsid w:val="000E5D6E"/>
    <w:rsid w:val="000E6072"/>
    <w:rsid w:val="000E7403"/>
    <w:rsid w:val="000E7B2D"/>
    <w:rsid w:val="000F4FDB"/>
    <w:rsid w:val="000F53BA"/>
    <w:rsid w:val="000F5878"/>
    <w:rsid w:val="000F5992"/>
    <w:rsid w:val="000F7FA5"/>
    <w:rsid w:val="00103F19"/>
    <w:rsid w:val="00104B6C"/>
    <w:rsid w:val="001070CD"/>
    <w:rsid w:val="001136A2"/>
    <w:rsid w:val="001146C7"/>
    <w:rsid w:val="00114C95"/>
    <w:rsid w:val="00115BB1"/>
    <w:rsid w:val="0011602F"/>
    <w:rsid w:val="00117A6D"/>
    <w:rsid w:val="00120856"/>
    <w:rsid w:val="0012269F"/>
    <w:rsid w:val="00122CFB"/>
    <w:rsid w:val="001240CD"/>
    <w:rsid w:val="00125012"/>
    <w:rsid w:val="00126617"/>
    <w:rsid w:val="00126B18"/>
    <w:rsid w:val="00131266"/>
    <w:rsid w:val="00131E80"/>
    <w:rsid w:val="00132DCC"/>
    <w:rsid w:val="00133C1C"/>
    <w:rsid w:val="00133E90"/>
    <w:rsid w:val="00135290"/>
    <w:rsid w:val="00136151"/>
    <w:rsid w:val="00140047"/>
    <w:rsid w:val="0014031B"/>
    <w:rsid w:val="00142EF3"/>
    <w:rsid w:val="00144790"/>
    <w:rsid w:val="00145930"/>
    <w:rsid w:val="001479EC"/>
    <w:rsid w:val="001548A8"/>
    <w:rsid w:val="00154E85"/>
    <w:rsid w:val="00164658"/>
    <w:rsid w:val="00164855"/>
    <w:rsid w:val="0016528C"/>
    <w:rsid w:val="001711CC"/>
    <w:rsid w:val="00172673"/>
    <w:rsid w:val="00174AD8"/>
    <w:rsid w:val="00176ABB"/>
    <w:rsid w:val="001773BD"/>
    <w:rsid w:val="00184B14"/>
    <w:rsid w:val="00190DFC"/>
    <w:rsid w:val="00193520"/>
    <w:rsid w:val="00193F77"/>
    <w:rsid w:val="001946B2"/>
    <w:rsid w:val="00196293"/>
    <w:rsid w:val="0019651B"/>
    <w:rsid w:val="0019708F"/>
    <w:rsid w:val="001A028C"/>
    <w:rsid w:val="001A077D"/>
    <w:rsid w:val="001A5546"/>
    <w:rsid w:val="001A7B5B"/>
    <w:rsid w:val="001B009F"/>
    <w:rsid w:val="001B45E5"/>
    <w:rsid w:val="001C16A6"/>
    <w:rsid w:val="001C1835"/>
    <w:rsid w:val="001C1913"/>
    <w:rsid w:val="001C5A9E"/>
    <w:rsid w:val="001C5CE8"/>
    <w:rsid w:val="001D0519"/>
    <w:rsid w:val="001D08A8"/>
    <w:rsid w:val="001D1388"/>
    <w:rsid w:val="001D1620"/>
    <w:rsid w:val="001D32CB"/>
    <w:rsid w:val="001D3559"/>
    <w:rsid w:val="001D5A4D"/>
    <w:rsid w:val="001E1C8E"/>
    <w:rsid w:val="001E313A"/>
    <w:rsid w:val="001E4F9D"/>
    <w:rsid w:val="001E505A"/>
    <w:rsid w:val="001E5729"/>
    <w:rsid w:val="001F0421"/>
    <w:rsid w:val="001F5DE6"/>
    <w:rsid w:val="001F6FB6"/>
    <w:rsid w:val="001F79B3"/>
    <w:rsid w:val="00201002"/>
    <w:rsid w:val="00201FF6"/>
    <w:rsid w:val="00202160"/>
    <w:rsid w:val="00203C02"/>
    <w:rsid w:val="00205607"/>
    <w:rsid w:val="0020662C"/>
    <w:rsid w:val="00207380"/>
    <w:rsid w:val="0020769E"/>
    <w:rsid w:val="00207CF4"/>
    <w:rsid w:val="00211254"/>
    <w:rsid w:val="00216379"/>
    <w:rsid w:val="002221EB"/>
    <w:rsid w:val="00222D3F"/>
    <w:rsid w:val="00223DD1"/>
    <w:rsid w:val="00226E90"/>
    <w:rsid w:val="00227E73"/>
    <w:rsid w:val="00230860"/>
    <w:rsid w:val="0023203D"/>
    <w:rsid w:val="00232745"/>
    <w:rsid w:val="002368A1"/>
    <w:rsid w:val="0023786A"/>
    <w:rsid w:val="00240D04"/>
    <w:rsid w:val="00242BE3"/>
    <w:rsid w:val="00245176"/>
    <w:rsid w:val="0024598D"/>
    <w:rsid w:val="0025477D"/>
    <w:rsid w:val="00255E8D"/>
    <w:rsid w:val="00261AB0"/>
    <w:rsid w:val="00262053"/>
    <w:rsid w:val="00264406"/>
    <w:rsid w:val="0026463E"/>
    <w:rsid w:val="002653CC"/>
    <w:rsid w:val="002723FC"/>
    <w:rsid w:val="00272915"/>
    <w:rsid w:val="00273531"/>
    <w:rsid w:val="00273D78"/>
    <w:rsid w:val="002751E0"/>
    <w:rsid w:val="00275477"/>
    <w:rsid w:val="00276596"/>
    <w:rsid w:val="00284341"/>
    <w:rsid w:val="00284423"/>
    <w:rsid w:val="002857B8"/>
    <w:rsid w:val="00286AEB"/>
    <w:rsid w:val="002877A8"/>
    <w:rsid w:val="00287AE6"/>
    <w:rsid w:val="00291EF4"/>
    <w:rsid w:val="0029291E"/>
    <w:rsid w:val="0029336F"/>
    <w:rsid w:val="0029340F"/>
    <w:rsid w:val="002936B1"/>
    <w:rsid w:val="00293F93"/>
    <w:rsid w:val="002940E6"/>
    <w:rsid w:val="002941D9"/>
    <w:rsid w:val="002A0FBE"/>
    <w:rsid w:val="002A15FB"/>
    <w:rsid w:val="002A1FEB"/>
    <w:rsid w:val="002A4BF8"/>
    <w:rsid w:val="002A5060"/>
    <w:rsid w:val="002A6826"/>
    <w:rsid w:val="002B2131"/>
    <w:rsid w:val="002B2D6F"/>
    <w:rsid w:val="002C2EAF"/>
    <w:rsid w:val="002C7D2A"/>
    <w:rsid w:val="002C7DE6"/>
    <w:rsid w:val="002D1382"/>
    <w:rsid w:val="002E1200"/>
    <w:rsid w:val="002E17A0"/>
    <w:rsid w:val="002E25C4"/>
    <w:rsid w:val="002E3E6D"/>
    <w:rsid w:val="002E5ECC"/>
    <w:rsid w:val="002E6F56"/>
    <w:rsid w:val="002F0F02"/>
    <w:rsid w:val="002F1966"/>
    <w:rsid w:val="002F1B91"/>
    <w:rsid w:val="002F4E55"/>
    <w:rsid w:val="002F6ABA"/>
    <w:rsid w:val="002F74DC"/>
    <w:rsid w:val="003008C0"/>
    <w:rsid w:val="00301138"/>
    <w:rsid w:val="00301F3C"/>
    <w:rsid w:val="0030225B"/>
    <w:rsid w:val="0030292D"/>
    <w:rsid w:val="00303A36"/>
    <w:rsid w:val="00303F09"/>
    <w:rsid w:val="0030734B"/>
    <w:rsid w:val="00307AEE"/>
    <w:rsid w:val="00310EF4"/>
    <w:rsid w:val="00317371"/>
    <w:rsid w:val="00320103"/>
    <w:rsid w:val="003209D8"/>
    <w:rsid w:val="003212E5"/>
    <w:rsid w:val="003225F0"/>
    <w:rsid w:val="00322B1C"/>
    <w:rsid w:val="0032417C"/>
    <w:rsid w:val="003314E0"/>
    <w:rsid w:val="00334E69"/>
    <w:rsid w:val="0033588D"/>
    <w:rsid w:val="00335B23"/>
    <w:rsid w:val="00335FE5"/>
    <w:rsid w:val="00337F28"/>
    <w:rsid w:val="00340C6D"/>
    <w:rsid w:val="00340CF6"/>
    <w:rsid w:val="00341D6A"/>
    <w:rsid w:val="003433CC"/>
    <w:rsid w:val="00345E79"/>
    <w:rsid w:val="00347E3E"/>
    <w:rsid w:val="00351DB4"/>
    <w:rsid w:val="00354316"/>
    <w:rsid w:val="00356E92"/>
    <w:rsid w:val="00360970"/>
    <w:rsid w:val="00360E28"/>
    <w:rsid w:val="00362E53"/>
    <w:rsid w:val="003634A8"/>
    <w:rsid w:val="00366E08"/>
    <w:rsid w:val="00366F75"/>
    <w:rsid w:val="00367718"/>
    <w:rsid w:val="00367F24"/>
    <w:rsid w:val="003722B8"/>
    <w:rsid w:val="0037437D"/>
    <w:rsid w:val="00374FC0"/>
    <w:rsid w:val="00383CEA"/>
    <w:rsid w:val="003851ED"/>
    <w:rsid w:val="00385C81"/>
    <w:rsid w:val="0038665F"/>
    <w:rsid w:val="00393D95"/>
    <w:rsid w:val="003A05C0"/>
    <w:rsid w:val="003A3DC1"/>
    <w:rsid w:val="003A42B7"/>
    <w:rsid w:val="003A5F99"/>
    <w:rsid w:val="003A6DE4"/>
    <w:rsid w:val="003B0B2B"/>
    <w:rsid w:val="003B0DD5"/>
    <w:rsid w:val="003B17F9"/>
    <w:rsid w:val="003C12B2"/>
    <w:rsid w:val="003C177C"/>
    <w:rsid w:val="003C2C8E"/>
    <w:rsid w:val="003C4553"/>
    <w:rsid w:val="003C496E"/>
    <w:rsid w:val="003C5355"/>
    <w:rsid w:val="003C764E"/>
    <w:rsid w:val="003D003A"/>
    <w:rsid w:val="003D12CC"/>
    <w:rsid w:val="003D17FE"/>
    <w:rsid w:val="003D574B"/>
    <w:rsid w:val="003D6E5B"/>
    <w:rsid w:val="003D7F98"/>
    <w:rsid w:val="003E023A"/>
    <w:rsid w:val="003E0914"/>
    <w:rsid w:val="003E22E6"/>
    <w:rsid w:val="003E3F34"/>
    <w:rsid w:val="003E47CA"/>
    <w:rsid w:val="003E6186"/>
    <w:rsid w:val="003E7427"/>
    <w:rsid w:val="003F235E"/>
    <w:rsid w:val="003F3465"/>
    <w:rsid w:val="003F5F38"/>
    <w:rsid w:val="003F6A04"/>
    <w:rsid w:val="004003BF"/>
    <w:rsid w:val="004004FF"/>
    <w:rsid w:val="004016CC"/>
    <w:rsid w:val="004021EE"/>
    <w:rsid w:val="0040506F"/>
    <w:rsid w:val="0040658C"/>
    <w:rsid w:val="00412CD1"/>
    <w:rsid w:val="00413BC5"/>
    <w:rsid w:val="004141CC"/>
    <w:rsid w:val="004163FF"/>
    <w:rsid w:val="0042231A"/>
    <w:rsid w:val="00422860"/>
    <w:rsid w:val="0042469E"/>
    <w:rsid w:val="00424981"/>
    <w:rsid w:val="00432D63"/>
    <w:rsid w:val="00433438"/>
    <w:rsid w:val="00434247"/>
    <w:rsid w:val="00437468"/>
    <w:rsid w:val="00443948"/>
    <w:rsid w:val="004440D7"/>
    <w:rsid w:val="004478B6"/>
    <w:rsid w:val="004513F0"/>
    <w:rsid w:val="00451C87"/>
    <w:rsid w:val="004545CA"/>
    <w:rsid w:val="00455A65"/>
    <w:rsid w:val="00456003"/>
    <w:rsid w:val="0046486D"/>
    <w:rsid w:val="00464B5E"/>
    <w:rsid w:val="004654B6"/>
    <w:rsid w:val="00465AD2"/>
    <w:rsid w:val="00466414"/>
    <w:rsid w:val="00472B82"/>
    <w:rsid w:val="00472FA4"/>
    <w:rsid w:val="00473498"/>
    <w:rsid w:val="00473C7C"/>
    <w:rsid w:val="00475936"/>
    <w:rsid w:val="00475C30"/>
    <w:rsid w:val="00484BBC"/>
    <w:rsid w:val="004852E6"/>
    <w:rsid w:val="0048642E"/>
    <w:rsid w:val="00487829"/>
    <w:rsid w:val="004901EC"/>
    <w:rsid w:val="00490B92"/>
    <w:rsid w:val="004958BA"/>
    <w:rsid w:val="004967A7"/>
    <w:rsid w:val="004A18B0"/>
    <w:rsid w:val="004A259E"/>
    <w:rsid w:val="004A3CF4"/>
    <w:rsid w:val="004A4E73"/>
    <w:rsid w:val="004B412E"/>
    <w:rsid w:val="004C21E4"/>
    <w:rsid w:val="004C3059"/>
    <w:rsid w:val="004C3A43"/>
    <w:rsid w:val="004C4500"/>
    <w:rsid w:val="004C4AC4"/>
    <w:rsid w:val="004C7487"/>
    <w:rsid w:val="004C755A"/>
    <w:rsid w:val="004D039D"/>
    <w:rsid w:val="004D1812"/>
    <w:rsid w:val="004D22D7"/>
    <w:rsid w:val="004D27AA"/>
    <w:rsid w:val="004D3693"/>
    <w:rsid w:val="004D55E7"/>
    <w:rsid w:val="004E098A"/>
    <w:rsid w:val="004E30C3"/>
    <w:rsid w:val="004E3B20"/>
    <w:rsid w:val="004E4B13"/>
    <w:rsid w:val="004E5CDA"/>
    <w:rsid w:val="004E7E5D"/>
    <w:rsid w:val="004F06D2"/>
    <w:rsid w:val="00500253"/>
    <w:rsid w:val="0050065F"/>
    <w:rsid w:val="00500D06"/>
    <w:rsid w:val="005037B8"/>
    <w:rsid w:val="00507281"/>
    <w:rsid w:val="00510B59"/>
    <w:rsid w:val="00510E87"/>
    <w:rsid w:val="00511C5D"/>
    <w:rsid w:val="005132E7"/>
    <w:rsid w:val="0051335E"/>
    <w:rsid w:val="00513A1F"/>
    <w:rsid w:val="00513C1E"/>
    <w:rsid w:val="00513D7A"/>
    <w:rsid w:val="00513E60"/>
    <w:rsid w:val="00516E1E"/>
    <w:rsid w:val="005208A0"/>
    <w:rsid w:val="005213F0"/>
    <w:rsid w:val="00522E3C"/>
    <w:rsid w:val="00525046"/>
    <w:rsid w:val="005251B0"/>
    <w:rsid w:val="00526AB7"/>
    <w:rsid w:val="00531A91"/>
    <w:rsid w:val="005344D3"/>
    <w:rsid w:val="0053630F"/>
    <w:rsid w:val="00536B5A"/>
    <w:rsid w:val="00537FC5"/>
    <w:rsid w:val="00542041"/>
    <w:rsid w:val="005433F2"/>
    <w:rsid w:val="00544B2A"/>
    <w:rsid w:val="00546C87"/>
    <w:rsid w:val="0055271E"/>
    <w:rsid w:val="005628E7"/>
    <w:rsid w:val="0056452C"/>
    <w:rsid w:val="00570B6C"/>
    <w:rsid w:val="00570CDE"/>
    <w:rsid w:val="00571BF4"/>
    <w:rsid w:val="00573B51"/>
    <w:rsid w:val="00574A52"/>
    <w:rsid w:val="00584588"/>
    <w:rsid w:val="005859A1"/>
    <w:rsid w:val="00586410"/>
    <w:rsid w:val="00592293"/>
    <w:rsid w:val="00592340"/>
    <w:rsid w:val="0059249D"/>
    <w:rsid w:val="0059350E"/>
    <w:rsid w:val="00593F20"/>
    <w:rsid w:val="005941E6"/>
    <w:rsid w:val="00594283"/>
    <w:rsid w:val="00597528"/>
    <w:rsid w:val="005A1E1F"/>
    <w:rsid w:val="005A2196"/>
    <w:rsid w:val="005B1514"/>
    <w:rsid w:val="005B7648"/>
    <w:rsid w:val="005B772F"/>
    <w:rsid w:val="005C0FE5"/>
    <w:rsid w:val="005C11D4"/>
    <w:rsid w:val="005C5032"/>
    <w:rsid w:val="005C55C8"/>
    <w:rsid w:val="005C64A0"/>
    <w:rsid w:val="005C7984"/>
    <w:rsid w:val="005D00D4"/>
    <w:rsid w:val="005E0990"/>
    <w:rsid w:val="005E42BE"/>
    <w:rsid w:val="005E4DB2"/>
    <w:rsid w:val="005E68AF"/>
    <w:rsid w:val="005E7976"/>
    <w:rsid w:val="005F0633"/>
    <w:rsid w:val="005F144F"/>
    <w:rsid w:val="005F2474"/>
    <w:rsid w:val="005F2B20"/>
    <w:rsid w:val="005F458E"/>
    <w:rsid w:val="005F480F"/>
    <w:rsid w:val="005F4C43"/>
    <w:rsid w:val="005F4CE3"/>
    <w:rsid w:val="005F6A63"/>
    <w:rsid w:val="00601C5D"/>
    <w:rsid w:val="006028B4"/>
    <w:rsid w:val="00605597"/>
    <w:rsid w:val="00605793"/>
    <w:rsid w:val="00605FDA"/>
    <w:rsid w:val="006061FE"/>
    <w:rsid w:val="00607E60"/>
    <w:rsid w:val="006136D6"/>
    <w:rsid w:val="00614A20"/>
    <w:rsid w:val="00614A37"/>
    <w:rsid w:val="006152BD"/>
    <w:rsid w:val="006207EB"/>
    <w:rsid w:val="00622598"/>
    <w:rsid w:val="0062333E"/>
    <w:rsid w:val="00624D9C"/>
    <w:rsid w:val="00624F15"/>
    <w:rsid w:val="00625FFB"/>
    <w:rsid w:val="00627B97"/>
    <w:rsid w:val="00630082"/>
    <w:rsid w:val="00630A84"/>
    <w:rsid w:val="006311C0"/>
    <w:rsid w:val="00631A89"/>
    <w:rsid w:val="00632447"/>
    <w:rsid w:val="00633788"/>
    <w:rsid w:val="006337A6"/>
    <w:rsid w:val="0063545A"/>
    <w:rsid w:val="00636212"/>
    <w:rsid w:val="00636B62"/>
    <w:rsid w:val="00640B4F"/>
    <w:rsid w:val="00642DDA"/>
    <w:rsid w:val="00643BE9"/>
    <w:rsid w:val="00644558"/>
    <w:rsid w:val="00644D8A"/>
    <w:rsid w:val="006450AB"/>
    <w:rsid w:val="00645296"/>
    <w:rsid w:val="006460FA"/>
    <w:rsid w:val="0064772D"/>
    <w:rsid w:val="00647D81"/>
    <w:rsid w:val="006513F5"/>
    <w:rsid w:val="00652BCC"/>
    <w:rsid w:val="0066061E"/>
    <w:rsid w:val="00661400"/>
    <w:rsid w:val="0066269A"/>
    <w:rsid w:val="006633BE"/>
    <w:rsid w:val="00666919"/>
    <w:rsid w:val="006700C8"/>
    <w:rsid w:val="00670B81"/>
    <w:rsid w:val="00673401"/>
    <w:rsid w:val="00673E0C"/>
    <w:rsid w:val="0067552D"/>
    <w:rsid w:val="00675F09"/>
    <w:rsid w:val="0067657D"/>
    <w:rsid w:val="00681BE3"/>
    <w:rsid w:val="0068343E"/>
    <w:rsid w:val="00686B50"/>
    <w:rsid w:val="00686C44"/>
    <w:rsid w:val="006875D0"/>
    <w:rsid w:val="00687665"/>
    <w:rsid w:val="006916FD"/>
    <w:rsid w:val="006947BF"/>
    <w:rsid w:val="006949A3"/>
    <w:rsid w:val="0069567E"/>
    <w:rsid w:val="006968C0"/>
    <w:rsid w:val="00697795"/>
    <w:rsid w:val="006A249B"/>
    <w:rsid w:val="006A3BDA"/>
    <w:rsid w:val="006A6D35"/>
    <w:rsid w:val="006B0C3A"/>
    <w:rsid w:val="006B5371"/>
    <w:rsid w:val="006B5D84"/>
    <w:rsid w:val="006B69A3"/>
    <w:rsid w:val="006B6B3F"/>
    <w:rsid w:val="006C04F7"/>
    <w:rsid w:val="006C21C1"/>
    <w:rsid w:val="006C2E4D"/>
    <w:rsid w:val="006C33A8"/>
    <w:rsid w:val="006D0805"/>
    <w:rsid w:val="006D09D5"/>
    <w:rsid w:val="006D40A6"/>
    <w:rsid w:val="006D4A9C"/>
    <w:rsid w:val="006D709D"/>
    <w:rsid w:val="006D7309"/>
    <w:rsid w:val="006E297E"/>
    <w:rsid w:val="006E48EE"/>
    <w:rsid w:val="006E62FB"/>
    <w:rsid w:val="006E6FEC"/>
    <w:rsid w:val="006E792E"/>
    <w:rsid w:val="006F053B"/>
    <w:rsid w:val="006F7466"/>
    <w:rsid w:val="0070005C"/>
    <w:rsid w:val="007048E9"/>
    <w:rsid w:val="00707188"/>
    <w:rsid w:val="007074F8"/>
    <w:rsid w:val="00711514"/>
    <w:rsid w:val="0071166B"/>
    <w:rsid w:val="00712650"/>
    <w:rsid w:val="00714371"/>
    <w:rsid w:val="0072393F"/>
    <w:rsid w:val="00725F44"/>
    <w:rsid w:val="00731C0E"/>
    <w:rsid w:val="00733238"/>
    <w:rsid w:val="00733BF4"/>
    <w:rsid w:val="00733F3E"/>
    <w:rsid w:val="00735293"/>
    <w:rsid w:val="00735799"/>
    <w:rsid w:val="00736265"/>
    <w:rsid w:val="007366B0"/>
    <w:rsid w:val="00737A07"/>
    <w:rsid w:val="0074077B"/>
    <w:rsid w:val="00741146"/>
    <w:rsid w:val="00742100"/>
    <w:rsid w:val="00743119"/>
    <w:rsid w:val="00745656"/>
    <w:rsid w:val="00745B09"/>
    <w:rsid w:val="00746468"/>
    <w:rsid w:val="00747862"/>
    <w:rsid w:val="007530D1"/>
    <w:rsid w:val="007545A9"/>
    <w:rsid w:val="0075619D"/>
    <w:rsid w:val="00757C45"/>
    <w:rsid w:val="0076209B"/>
    <w:rsid w:val="00766DF9"/>
    <w:rsid w:val="00767369"/>
    <w:rsid w:val="00770A91"/>
    <w:rsid w:val="00773C2E"/>
    <w:rsid w:val="00777F83"/>
    <w:rsid w:val="00781B99"/>
    <w:rsid w:val="007842BF"/>
    <w:rsid w:val="007931E7"/>
    <w:rsid w:val="00794102"/>
    <w:rsid w:val="00795C9D"/>
    <w:rsid w:val="00795CAA"/>
    <w:rsid w:val="0079617E"/>
    <w:rsid w:val="00797A25"/>
    <w:rsid w:val="007A0491"/>
    <w:rsid w:val="007A13F9"/>
    <w:rsid w:val="007A1E5B"/>
    <w:rsid w:val="007A5769"/>
    <w:rsid w:val="007A7EC5"/>
    <w:rsid w:val="007B37B2"/>
    <w:rsid w:val="007C0020"/>
    <w:rsid w:val="007C3516"/>
    <w:rsid w:val="007C3747"/>
    <w:rsid w:val="007C3B57"/>
    <w:rsid w:val="007C47CA"/>
    <w:rsid w:val="007C5D43"/>
    <w:rsid w:val="007D05D4"/>
    <w:rsid w:val="007D154F"/>
    <w:rsid w:val="007D2183"/>
    <w:rsid w:val="007D24FE"/>
    <w:rsid w:val="007D3038"/>
    <w:rsid w:val="007D4C7A"/>
    <w:rsid w:val="007D6D09"/>
    <w:rsid w:val="007E536B"/>
    <w:rsid w:val="007E6D6E"/>
    <w:rsid w:val="007E7163"/>
    <w:rsid w:val="007F36C0"/>
    <w:rsid w:val="007F7E15"/>
    <w:rsid w:val="0080110F"/>
    <w:rsid w:val="00803698"/>
    <w:rsid w:val="00804C56"/>
    <w:rsid w:val="008137DB"/>
    <w:rsid w:val="00815339"/>
    <w:rsid w:val="00815C43"/>
    <w:rsid w:val="008211F1"/>
    <w:rsid w:val="008217AA"/>
    <w:rsid w:val="00822F9A"/>
    <w:rsid w:val="00824C74"/>
    <w:rsid w:val="008258B8"/>
    <w:rsid w:val="00825F15"/>
    <w:rsid w:val="00826766"/>
    <w:rsid w:val="008300DD"/>
    <w:rsid w:val="00830A74"/>
    <w:rsid w:val="00831474"/>
    <w:rsid w:val="008328E7"/>
    <w:rsid w:val="00832D22"/>
    <w:rsid w:val="00835A51"/>
    <w:rsid w:val="00835DAB"/>
    <w:rsid w:val="008374C5"/>
    <w:rsid w:val="00837B90"/>
    <w:rsid w:val="00837D17"/>
    <w:rsid w:val="00841684"/>
    <w:rsid w:val="0084297B"/>
    <w:rsid w:val="00844D84"/>
    <w:rsid w:val="00845E9F"/>
    <w:rsid w:val="00846904"/>
    <w:rsid w:val="00851C37"/>
    <w:rsid w:val="008521B9"/>
    <w:rsid w:val="00852A42"/>
    <w:rsid w:val="00852CD2"/>
    <w:rsid w:val="00853650"/>
    <w:rsid w:val="00856A5B"/>
    <w:rsid w:val="0086135C"/>
    <w:rsid w:val="00863A4E"/>
    <w:rsid w:val="00864B97"/>
    <w:rsid w:val="00866D2C"/>
    <w:rsid w:val="00867C12"/>
    <w:rsid w:val="00867CE8"/>
    <w:rsid w:val="008706E3"/>
    <w:rsid w:val="00872D99"/>
    <w:rsid w:val="00873962"/>
    <w:rsid w:val="00876DC3"/>
    <w:rsid w:val="00884579"/>
    <w:rsid w:val="008857A6"/>
    <w:rsid w:val="008857CD"/>
    <w:rsid w:val="00887E1E"/>
    <w:rsid w:val="008914A9"/>
    <w:rsid w:val="00894771"/>
    <w:rsid w:val="00894C8F"/>
    <w:rsid w:val="00897105"/>
    <w:rsid w:val="008A0495"/>
    <w:rsid w:val="008A116D"/>
    <w:rsid w:val="008A2161"/>
    <w:rsid w:val="008A3FB4"/>
    <w:rsid w:val="008A42D7"/>
    <w:rsid w:val="008A4388"/>
    <w:rsid w:val="008A4703"/>
    <w:rsid w:val="008A4FEC"/>
    <w:rsid w:val="008B5126"/>
    <w:rsid w:val="008B5412"/>
    <w:rsid w:val="008B5903"/>
    <w:rsid w:val="008C294B"/>
    <w:rsid w:val="008C595C"/>
    <w:rsid w:val="008D188D"/>
    <w:rsid w:val="008D251E"/>
    <w:rsid w:val="008D2578"/>
    <w:rsid w:val="008D4CB8"/>
    <w:rsid w:val="008D4D41"/>
    <w:rsid w:val="008D7874"/>
    <w:rsid w:val="008E004E"/>
    <w:rsid w:val="008E0CDF"/>
    <w:rsid w:val="008E30F8"/>
    <w:rsid w:val="008E37A1"/>
    <w:rsid w:val="008E3C96"/>
    <w:rsid w:val="008E4129"/>
    <w:rsid w:val="008E4F1B"/>
    <w:rsid w:val="008F077C"/>
    <w:rsid w:val="008F0ECE"/>
    <w:rsid w:val="008F498E"/>
    <w:rsid w:val="008F56F9"/>
    <w:rsid w:val="008F5977"/>
    <w:rsid w:val="008F5E1C"/>
    <w:rsid w:val="008F61F7"/>
    <w:rsid w:val="00903055"/>
    <w:rsid w:val="00904691"/>
    <w:rsid w:val="00904C78"/>
    <w:rsid w:val="0091073F"/>
    <w:rsid w:val="009137DF"/>
    <w:rsid w:val="00916781"/>
    <w:rsid w:val="009178E8"/>
    <w:rsid w:val="00920E05"/>
    <w:rsid w:val="0092153A"/>
    <w:rsid w:val="00921EEF"/>
    <w:rsid w:val="00922792"/>
    <w:rsid w:val="009235C2"/>
    <w:rsid w:val="009246E2"/>
    <w:rsid w:val="009267AA"/>
    <w:rsid w:val="0092705A"/>
    <w:rsid w:val="00927912"/>
    <w:rsid w:val="0093115B"/>
    <w:rsid w:val="00934C5C"/>
    <w:rsid w:val="00935B34"/>
    <w:rsid w:val="00936236"/>
    <w:rsid w:val="00936478"/>
    <w:rsid w:val="00942C47"/>
    <w:rsid w:val="00943A4B"/>
    <w:rsid w:val="00946E57"/>
    <w:rsid w:val="009475DE"/>
    <w:rsid w:val="0095364F"/>
    <w:rsid w:val="00956F58"/>
    <w:rsid w:val="009628AC"/>
    <w:rsid w:val="00962C5F"/>
    <w:rsid w:val="0096306F"/>
    <w:rsid w:val="00963F60"/>
    <w:rsid w:val="009643FD"/>
    <w:rsid w:val="00973FDD"/>
    <w:rsid w:val="00977393"/>
    <w:rsid w:val="0097787E"/>
    <w:rsid w:val="00982002"/>
    <w:rsid w:val="00982FD2"/>
    <w:rsid w:val="00987BE5"/>
    <w:rsid w:val="009A35AB"/>
    <w:rsid w:val="009A3EE4"/>
    <w:rsid w:val="009A461A"/>
    <w:rsid w:val="009A6F95"/>
    <w:rsid w:val="009B1211"/>
    <w:rsid w:val="009B30AD"/>
    <w:rsid w:val="009B6435"/>
    <w:rsid w:val="009B6CA9"/>
    <w:rsid w:val="009B73CA"/>
    <w:rsid w:val="009C09EF"/>
    <w:rsid w:val="009C2064"/>
    <w:rsid w:val="009C21EE"/>
    <w:rsid w:val="009C2995"/>
    <w:rsid w:val="009C2CF4"/>
    <w:rsid w:val="009C515A"/>
    <w:rsid w:val="009C57C8"/>
    <w:rsid w:val="009D21BC"/>
    <w:rsid w:val="009D47EA"/>
    <w:rsid w:val="009D57B1"/>
    <w:rsid w:val="009E1E69"/>
    <w:rsid w:val="009E273A"/>
    <w:rsid w:val="009E338A"/>
    <w:rsid w:val="009E59AA"/>
    <w:rsid w:val="009F0410"/>
    <w:rsid w:val="009F38A2"/>
    <w:rsid w:val="009F3A9E"/>
    <w:rsid w:val="009F47AA"/>
    <w:rsid w:val="00A01199"/>
    <w:rsid w:val="00A03DFE"/>
    <w:rsid w:val="00A068F2"/>
    <w:rsid w:val="00A07306"/>
    <w:rsid w:val="00A12977"/>
    <w:rsid w:val="00A14FE8"/>
    <w:rsid w:val="00A223A5"/>
    <w:rsid w:val="00A232FF"/>
    <w:rsid w:val="00A243A7"/>
    <w:rsid w:val="00A24454"/>
    <w:rsid w:val="00A245F5"/>
    <w:rsid w:val="00A2461B"/>
    <w:rsid w:val="00A24685"/>
    <w:rsid w:val="00A24A4C"/>
    <w:rsid w:val="00A24FA6"/>
    <w:rsid w:val="00A26CBE"/>
    <w:rsid w:val="00A30E98"/>
    <w:rsid w:val="00A31C5D"/>
    <w:rsid w:val="00A326FE"/>
    <w:rsid w:val="00A33670"/>
    <w:rsid w:val="00A33B85"/>
    <w:rsid w:val="00A33BF3"/>
    <w:rsid w:val="00A351BF"/>
    <w:rsid w:val="00A35395"/>
    <w:rsid w:val="00A36363"/>
    <w:rsid w:val="00A36A07"/>
    <w:rsid w:val="00A37928"/>
    <w:rsid w:val="00A40827"/>
    <w:rsid w:val="00A41A6D"/>
    <w:rsid w:val="00A42E00"/>
    <w:rsid w:val="00A43756"/>
    <w:rsid w:val="00A502A1"/>
    <w:rsid w:val="00A513C4"/>
    <w:rsid w:val="00A52F1E"/>
    <w:rsid w:val="00A53D75"/>
    <w:rsid w:val="00A551B1"/>
    <w:rsid w:val="00A56335"/>
    <w:rsid w:val="00A56AA9"/>
    <w:rsid w:val="00A576FB"/>
    <w:rsid w:val="00A60939"/>
    <w:rsid w:val="00A634B7"/>
    <w:rsid w:val="00A63825"/>
    <w:rsid w:val="00A63ACF"/>
    <w:rsid w:val="00A65B3E"/>
    <w:rsid w:val="00A66147"/>
    <w:rsid w:val="00A67871"/>
    <w:rsid w:val="00A80DBA"/>
    <w:rsid w:val="00A81D05"/>
    <w:rsid w:val="00A82E72"/>
    <w:rsid w:val="00A91237"/>
    <w:rsid w:val="00A93872"/>
    <w:rsid w:val="00A94065"/>
    <w:rsid w:val="00A978A6"/>
    <w:rsid w:val="00AA10F1"/>
    <w:rsid w:val="00AA1651"/>
    <w:rsid w:val="00AA33F9"/>
    <w:rsid w:val="00AA73B6"/>
    <w:rsid w:val="00AB1B78"/>
    <w:rsid w:val="00AB2593"/>
    <w:rsid w:val="00AB2AC0"/>
    <w:rsid w:val="00AB33DC"/>
    <w:rsid w:val="00AB5877"/>
    <w:rsid w:val="00AC25CA"/>
    <w:rsid w:val="00AC4C1C"/>
    <w:rsid w:val="00AC5481"/>
    <w:rsid w:val="00AD1799"/>
    <w:rsid w:val="00AD3008"/>
    <w:rsid w:val="00AD3B0A"/>
    <w:rsid w:val="00AD3D28"/>
    <w:rsid w:val="00AD5217"/>
    <w:rsid w:val="00AD5F4C"/>
    <w:rsid w:val="00AD63E5"/>
    <w:rsid w:val="00AE0259"/>
    <w:rsid w:val="00AE04A5"/>
    <w:rsid w:val="00AE1529"/>
    <w:rsid w:val="00AE1E82"/>
    <w:rsid w:val="00AE3AC2"/>
    <w:rsid w:val="00AE4015"/>
    <w:rsid w:val="00AF0509"/>
    <w:rsid w:val="00AF4008"/>
    <w:rsid w:val="00AF4C93"/>
    <w:rsid w:val="00AF5516"/>
    <w:rsid w:val="00AF6B0E"/>
    <w:rsid w:val="00B00421"/>
    <w:rsid w:val="00B013C8"/>
    <w:rsid w:val="00B02459"/>
    <w:rsid w:val="00B03595"/>
    <w:rsid w:val="00B03C55"/>
    <w:rsid w:val="00B05577"/>
    <w:rsid w:val="00B07361"/>
    <w:rsid w:val="00B076C3"/>
    <w:rsid w:val="00B07A45"/>
    <w:rsid w:val="00B1032F"/>
    <w:rsid w:val="00B10952"/>
    <w:rsid w:val="00B10EF2"/>
    <w:rsid w:val="00B12007"/>
    <w:rsid w:val="00B12AD9"/>
    <w:rsid w:val="00B1337A"/>
    <w:rsid w:val="00B16B68"/>
    <w:rsid w:val="00B17079"/>
    <w:rsid w:val="00B2327E"/>
    <w:rsid w:val="00B23441"/>
    <w:rsid w:val="00B25569"/>
    <w:rsid w:val="00B26E49"/>
    <w:rsid w:val="00B271EF"/>
    <w:rsid w:val="00B27F08"/>
    <w:rsid w:val="00B30704"/>
    <w:rsid w:val="00B3077A"/>
    <w:rsid w:val="00B30E52"/>
    <w:rsid w:val="00B32F63"/>
    <w:rsid w:val="00B36565"/>
    <w:rsid w:val="00B378CC"/>
    <w:rsid w:val="00B41F25"/>
    <w:rsid w:val="00B425DD"/>
    <w:rsid w:val="00B47901"/>
    <w:rsid w:val="00B51019"/>
    <w:rsid w:val="00B52A76"/>
    <w:rsid w:val="00B52F60"/>
    <w:rsid w:val="00B54931"/>
    <w:rsid w:val="00B6166D"/>
    <w:rsid w:val="00B6232C"/>
    <w:rsid w:val="00B62BD6"/>
    <w:rsid w:val="00B65019"/>
    <w:rsid w:val="00B67B1B"/>
    <w:rsid w:val="00B70693"/>
    <w:rsid w:val="00B70C5C"/>
    <w:rsid w:val="00B74921"/>
    <w:rsid w:val="00B74F42"/>
    <w:rsid w:val="00B76C19"/>
    <w:rsid w:val="00B80CE6"/>
    <w:rsid w:val="00B8173E"/>
    <w:rsid w:val="00B83BA8"/>
    <w:rsid w:val="00B84337"/>
    <w:rsid w:val="00B84A8B"/>
    <w:rsid w:val="00B8524B"/>
    <w:rsid w:val="00B87840"/>
    <w:rsid w:val="00B93397"/>
    <w:rsid w:val="00B95BFF"/>
    <w:rsid w:val="00BA1273"/>
    <w:rsid w:val="00BA2E3F"/>
    <w:rsid w:val="00BA30C6"/>
    <w:rsid w:val="00BA3C04"/>
    <w:rsid w:val="00BA6175"/>
    <w:rsid w:val="00BA6935"/>
    <w:rsid w:val="00BB302E"/>
    <w:rsid w:val="00BB6FAF"/>
    <w:rsid w:val="00BC06A6"/>
    <w:rsid w:val="00BC0B43"/>
    <w:rsid w:val="00BC4F90"/>
    <w:rsid w:val="00BC62A3"/>
    <w:rsid w:val="00BC6C58"/>
    <w:rsid w:val="00BD00A9"/>
    <w:rsid w:val="00BD040C"/>
    <w:rsid w:val="00BD2CC8"/>
    <w:rsid w:val="00BD2ECA"/>
    <w:rsid w:val="00BD5A3D"/>
    <w:rsid w:val="00BD7798"/>
    <w:rsid w:val="00BE1302"/>
    <w:rsid w:val="00BE21B1"/>
    <w:rsid w:val="00BE7954"/>
    <w:rsid w:val="00BF0421"/>
    <w:rsid w:val="00BF0D8E"/>
    <w:rsid w:val="00BF4A4F"/>
    <w:rsid w:val="00BF6D44"/>
    <w:rsid w:val="00C00B8D"/>
    <w:rsid w:val="00C03142"/>
    <w:rsid w:val="00C06097"/>
    <w:rsid w:val="00C06F9B"/>
    <w:rsid w:val="00C1044D"/>
    <w:rsid w:val="00C108BD"/>
    <w:rsid w:val="00C120AD"/>
    <w:rsid w:val="00C12330"/>
    <w:rsid w:val="00C1255A"/>
    <w:rsid w:val="00C15EBF"/>
    <w:rsid w:val="00C1622A"/>
    <w:rsid w:val="00C20DEF"/>
    <w:rsid w:val="00C21655"/>
    <w:rsid w:val="00C21DB6"/>
    <w:rsid w:val="00C2387C"/>
    <w:rsid w:val="00C25476"/>
    <w:rsid w:val="00C257B9"/>
    <w:rsid w:val="00C258E8"/>
    <w:rsid w:val="00C2647F"/>
    <w:rsid w:val="00C26534"/>
    <w:rsid w:val="00C26899"/>
    <w:rsid w:val="00C27CC0"/>
    <w:rsid w:val="00C30FA4"/>
    <w:rsid w:val="00C31B4D"/>
    <w:rsid w:val="00C34AB1"/>
    <w:rsid w:val="00C34B0E"/>
    <w:rsid w:val="00C36F65"/>
    <w:rsid w:val="00C42899"/>
    <w:rsid w:val="00C42BF0"/>
    <w:rsid w:val="00C463EE"/>
    <w:rsid w:val="00C47140"/>
    <w:rsid w:val="00C51EAF"/>
    <w:rsid w:val="00C535AE"/>
    <w:rsid w:val="00C5525C"/>
    <w:rsid w:val="00C62097"/>
    <w:rsid w:val="00C62840"/>
    <w:rsid w:val="00C64134"/>
    <w:rsid w:val="00C643F0"/>
    <w:rsid w:val="00C6577D"/>
    <w:rsid w:val="00C67090"/>
    <w:rsid w:val="00C731FD"/>
    <w:rsid w:val="00C75457"/>
    <w:rsid w:val="00C757D5"/>
    <w:rsid w:val="00C8124B"/>
    <w:rsid w:val="00C81CDD"/>
    <w:rsid w:val="00C83E2E"/>
    <w:rsid w:val="00C8444B"/>
    <w:rsid w:val="00C85CA8"/>
    <w:rsid w:val="00C85EF0"/>
    <w:rsid w:val="00C86A8D"/>
    <w:rsid w:val="00C86B82"/>
    <w:rsid w:val="00C87232"/>
    <w:rsid w:val="00C92186"/>
    <w:rsid w:val="00C9257B"/>
    <w:rsid w:val="00C9404D"/>
    <w:rsid w:val="00C94AA8"/>
    <w:rsid w:val="00C94D18"/>
    <w:rsid w:val="00C957CF"/>
    <w:rsid w:val="00C95845"/>
    <w:rsid w:val="00C95CDC"/>
    <w:rsid w:val="00C97CF7"/>
    <w:rsid w:val="00CA006F"/>
    <w:rsid w:val="00CA0C02"/>
    <w:rsid w:val="00CA31A6"/>
    <w:rsid w:val="00CA7464"/>
    <w:rsid w:val="00CB1F8D"/>
    <w:rsid w:val="00CB21C3"/>
    <w:rsid w:val="00CB2CFE"/>
    <w:rsid w:val="00CB4EED"/>
    <w:rsid w:val="00CB54CF"/>
    <w:rsid w:val="00CB5EA6"/>
    <w:rsid w:val="00CB6533"/>
    <w:rsid w:val="00CC0308"/>
    <w:rsid w:val="00CC0DCF"/>
    <w:rsid w:val="00CC24EB"/>
    <w:rsid w:val="00CC5DAE"/>
    <w:rsid w:val="00CC633A"/>
    <w:rsid w:val="00CC6E67"/>
    <w:rsid w:val="00CC79B0"/>
    <w:rsid w:val="00CD0D76"/>
    <w:rsid w:val="00CD1407"/>
    <w:rsid w:val="00CD53FB"/>
    <w:rsid w:val="00CD71E9"/>
    <w:rsid w:val="00CE1102"/>
    <w:rsid w:val="00CE1B35"/>
    <w:rsid w:val="00CE5ED2"/>
    <w:rsid w:val="00CF07B5"/>
    <w:rsid w:val="00CF24AB"/>
    <w:rsid w:val="00CF2CCA"/>
    <w:rsid w:val="00CF305A"/>
    <w:rsid w:val="00CF38C7"/>
    <w:rsid w:val="00CF5DD1"/>
    <w:rsid w:val="00CF6751"/>
    <w:rsid w:val="00D01469"/>
    <w:rsid w:val="00D15D77"/>
    <w:rsid w:val="00D16443"/>
    <w:rsid w:val="00D17A6F"/>
    <w:rsid w:val="00D22293"/>
    <w:rsid w:val="00D232C7"/>
    <w:rsid w:val="00D24BCC"/>
    <w:rsid w:val="00D253F6"/>
    <w:rsid w:val="00D25BB6"/>
    <w:rsid w:val="00D262F2"/>
    <w:rsid w:val="00D2782A"/>
    <w:rsid w:val="00D3065A"/>
    <w:rsid w:val="00D3190F"/>
    <w:rsid w:val="00D32082"/>
    <w:rsid w:val="00D33AC3"/>
    <w:rsid w:val="00D35ACE"/>
    <w:rsid w:val="00D365E6"/>
    <w:rsid w:val="00D42E57"/>
    <w:rsid w:val="00D44431"/>
    <w:rsid w:val="00D44DED"/>
    <w:rsid w:val="00D505D7"/>
    <w:rsid w:val="00D50E90"/>
    <w:rsid w:val="00D54A20"/>
    <w:rsid w:val="00D6083D"/>
    <w:rsid w:val="00D60E0C"/>
    <w:rsid w:val="00D612A6"/>
    <w:rsid w:val="00D61ED8"/>
    <w:rsid w:val="00D63E45"/>
    <w:rsid w:val="00D64579"/>
    <w:rsid w:val="00D649D2"/>
    <w:rsid w:val="00D6519F"/>
    <w:rsid w:val="00D65EBB"/>
    <w:rsid w:val="00D66452"/>
    <w:rsid w:val="00D71A21"/>
    <w:rsid w:val="00D744AD"/>
    <w:rsid w:val="00D75B2D"/>
    <w:rsid w:val="00D769F1"/>
    <w:rsid w:val="00D81FFC"/>
    <w:rsid w:val="00D8279B"/>
    <w:rsid w:val="00D83FFA"/>
    <w:rsid w:val="00D8472A"/>
    <w:rsid w:val="00D86F1C"/>
    <w:rsid w:val="00D90D59"/>
    <w:rsid w:val="00D915F7"/>
    <w:rsid w:val="00D9423C"/>
    <w:rsid w:val="00DA018C"/>
    <w:rsid w:val="00DA2E75"/>
    <w:rsid w:val="00DA33FC"/>
    <w:rsid w:val="00DA3A50"/>
    <w:rsid w:val="00DA5593"/>
    <w:rsid w:val="00DA5914"/>
    <w:rsid w:val="00DB02AA"/>
    <w:rsid w:val="00DB4681"/>
    <w:rsid w:val="00DB4962"/>
    <w:rsid w:val="00DB660C"/>
    <w:rsid w:val="00DB668A"/>
    <w:rsid w:val="00DC13CB"/>
    <w:rsid w:val="00DC18D2"/>
    <w:rsid w:val="00DC2697"/>
    <w:rsid w:val="00DC3572"/>
    <w:rsid w:val="00DC58B3"/>
    <w:rsid w:val="00DC5AD6"/>
    <w:rsid w:val="00DD02AE"/>
    <w:rsid w:val="00DD0339"/>
    <w:rsid w:val="00DD648D"/>
    <w:rsid w:val="00DD65AB"/>
    <w:rsid w:val="00DD7F88"/>
    <w:rsid w:val="00DE17C3"/>
    <w:rsid w:val="00DE4933"/>
    <w:rsid w:val="00DE5A53"/>
    <w:rsid w:val="00DE6B97"/>
    <w:rsid w:val="00DE715B"/>
    <w:rsid w:val="00DF0B7F"/>
    <w:rsid w:val="00DF17C4"/>
    <w:rsid w:val="00DF2D5A"/>
    <w:rsid w:val="00DF532C"/>
    <w:rsid w:val="00DF7404"/>
    <w:rsid w:val="00E058FA"/>
    <w:rsid w:val="00E10A74"/>
    <w:rsid w:val="00E1109C"/>
    <w:rsid w:val="00E12742"/>
    <w:rsid w:val="00E14A7F"/>
    <w:rsid w:val="00E16285"/>
    <w:rsid w:val="00E17744"/>
    <w:rsid w:val="00E22BCB"/>
    <w:rsid w:val="00E30421"/>
    <w:rsid w:val="00E30534"/>
    <w:rsid w:val="00E31B69"/>
    <w:rsid w:val="00E3528B"/>
    <w:rsid w:val="00E378E5"/>
    <w:rsid w:val="00E40C71"/>
    <w:rsid w:val="00E41C31"/>
    <w:rsid w:val="00E433DD"/>
    <w:rsid w:val="00E437D2"/>
    <w:rsid w:val="00E46E6B"/>
    <w:rsid w:val="00E50F85"/>
    <w:rsid w:val="00E5399B"/>
    <w:rsid w:val="00E541D0"/>
    <w:rsid w:val="00E5475C"/>
    <w:rsid w:val="00E549F4"/>
    <w:rsid w:val="00E54F06"/>
    <w:rsid w:val="00E554E6"/>
    <w:rsid w:val="00E55698"/>
    <w:rsid w:val="00E55F11"/>
    <w:rsid w:val="00E569D3"/>
    <w:rsid w:val="00E600E6"/>
    <w:rsid w:val="00E6108C"/>
    <w:rsid w:val="00E624F6"/>
    <w:rsid w:val="00E65276"/>
    <w:rsid w:val="00E674B5"/>
    <w:rsid w:val="00E7206D"/>
    <w:rsid w:val="00E72C35"/>
    <w:rsid w:val="00E770D8"/>
    <w:rsid w:val="00E806FE"/>
    <w:rsid w:val="00E8474B"/>
    <w:rsid w:val="00E865C5"/>
    <w:rsid w:val="00E900A7"/>
    <w:rsid w:val="00E90930"/>
    <w:rsid w:val="00E93CB4"/>
    <w:rsid w:val="00E94985"/>
    <w:rsid w:val="00E94F46"/>
    <w:rsid w:val="00E954A8"/>
    <w:rsid w:val="00E95CA2"/>
    <w:rsid w:val="00EA0265"/>
    <w:rsid w:val="00EA08A8"/>
    <w:rsid w:val="00EA1EC0"/>
    <w:rsid w:val="00EA38F8"/>
    <w:rsid w:val="00EB0EEE"/>
    <w:rsid w:val="00EB1CFA"/>
    <w:rsid w:val="00EB4B5C"/>
    <w:rsid w:val="00EC2D40"/>
    <w:rsid w:val="00EC327E"/>
    <w:rsid w:val="00EC3685"/>
    <w:rsid w:val="00EC4A2A"/>
    <w:rsid w:val="00EC78FE"/>
    <w:rsid w:val="00ED1B78"/>
    <w:rsid w:val="00ED3D40"/>
    <w:rsid w:val="00ED75A2"/>
    <w:rsid w:val="00ED7AB2"/>
    <w:rsid w:val="00EE047C"/>
    <w:rsid w:val="00EE3BAF"/>
    <w:rsid w:val="00EE57EF"/>
    <w:rsid w:val="00EF7F67"/>
    <w:rsid w:val="00F01506"/>
    <w:rsid w:val="00F043D0"/>
    <w:rsid w:val="00F048B0"/>
    <w:rsid w:val="00F05337"/>
    <w:rsid w:val="00F06032"/>
    <w:rsid w:val="00F10549"/>
    <w:rsid w:val="00F1315C"/>
    <w:rsid w:val="00F153DD"/>
    <w:rsid w:val="00F2168C"/>
    <w:rsid w:val="00F21EAA"/>
    <w:rsid w:val="00F23190"/>
    <w:rsid w:val="00F248A3"/>
    <w:rsid w:val="00F26BA7"/>
    <w:rsid w:val="00F2793C"/>
    <w:rsid w:val="00F3113E"/>
    <w:rsid w:val="00F321A9"/>
    <w:rsid w:val="00F346C1"/>
    <w:rsid w:val="00F35193"/>
    <w:rsid w:val="00F411C8"/>
    <w:rsid w:val="00F45298"/>
    <w:rsid w:val="00F462D2"/>
    <w:rsid w:val="00F465DD"/>
    <w:rsid w:val="00F500D7"/>
    <w:rsid w:val="00F62513"/>
    <w:rsid w:val="00F63741"/>
    <w:rsid w:val="00F652A4"/>
    <w:rsid w:val="00F655CA"/>
    <w:rsid w:val="00F65C82"/>
    <w:rsid w:val="00F7209F"/>
    <w:rsid w:val="00F741AF"/>
    <w:rsid w:val="00F74A83"/>
    <w:rsid w:val="00F75066"/>
    <w:rsid w:val="00F8369B"/>
    <w:rsid w:val="00F83DD1"/>
    <w:rsid w:val="00F86FDE"/>
    <w:rsid w:val="00F876CB"/>
    <w:rsid w:val="00F915A6"/>
    <w:rsid w:val="00F9175F"/>
    <w:rsid w:val="00F91DE8"/>
    <w:rsid w:val="00F95924"/>
    <w:rsid w:val="00F960DB"/>
    <w:rsid w:val="00F96507"/>
    <w:rsid w:val="00F97342"/>
    <w:rsid w:val="00FA1AB3"/>
    <w:rsid w:val="00FA1C64"/>
    <w:rsid w:val="00FA30CF"/>
    <w:rsid w:val="00FA52EE"/>
    <w:rsid w:val="00FB0AAA"/>
    <w:rsid w:val="00FB1C34"/>
    <w:rsid w:val="00FB2DCA"/>
    <w:rsid w:val="00FB46D7"/>
    <w:rsid w:val="00FC0B37"/>
    <w:rsid w:val="00FC105D"/>
    <w:rsid w:val="00FC22AC"/>
    <w:rsid w:val="00FC291E"/>
    <w:rsid w:val="00FC4730"/>
    <w:rsid w:val="00FC4BCF"/>
    <w:rsid w:val="00FC52C7"/>
    <w:rsid w:val="00FC6297"/>
    <w:rsid w:val="00FC69D8"/>
    <w:rsid w:val="00FC6A0F"/>
    <w:rsid w:val="00FD3577"/>
    <w:rsid w:val="00FD7768"/>
    <w:rsid w:val="00FD7AA4"/>
    <w:rsid w:val="00FE317A"/>
    <w:rsid w:val="00FE48AF"/>
    <w:rsid w:val="00FE4D4D"/>
    <w:rsid w:val="00FE73C2"/>
    <w:rsid w:val="00FE7ECC"/>
    <w:rsid w:val="00FF4AED"/>
    <w:rsid w:val="00FF6A20"/>
    <w:rsid w:val="00FF6A39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67D1F32"/>
  <w15:docId w15:val="{DC6790B1-D097-4C63-84FB-0940FD8B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674B5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916781"/>
    <w:pPr>
      <w:keepNext/>
      <w:jc w:val="both"/>
      <w:outlineLvl w:val="0"/>
    </w:pPr>
    <w:rPr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232C"/>
    <w:pPr>
      <w:keepNext/>
      <w:jc w:val="center"/>
      <w:outlineLvl w:val="1"/>
    </w:pPr>
    <w:rPr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227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440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5037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B6232C"/>
    <w:pPr>
      <w:keepNext/>
      <w:outlineLvl w:val="6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6781"/>
    <w:rPr>
      <w:b/>
      <w:sz w:val="24"/>
      <w:lang w:val="uk-UA"/>
    </w:rPr>
  </w:style>
  <w:style w:type="character" w:customStyle="1" w:styleId="20">
    <w:name w:val="Заголовок 2 Знак"/>
    <w:link w:val="2"/>
    <w:locked/>
    <w:rsid w:val="00B6232C"/>
    <w:rPr>
      <w:b/>
      <w:sz w:val="28"/>
      <w:lang w:val="uk-UA" w:eastAsia="ru-RU" w:bidi="ar-SA"/>
    </w:rPr>
  </w:style>
  <w:style w:type="character" w:customStyle="1" w:styleId="30">
    <w:name w:val="Заголовок 3 Знак"/>
    <w:basedOn w:val="a0"/>
    <w:link w:val="3"/>
    <w:rsid w:val="009227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semiHidden/>
    <w:rsid w:val="004440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uk-UA"/>
    </w:rPr>
  </w:style>
  <w:style w:type="character" w:customStyle="1" w:styleId="11">
    <w:name w:val="Знак Знак1"/>
    <w:locked/>
    <w:rsid w:val="008D2578"/>
    <w:rPr>
      <w:b/>
      <w:sz w:val="28"/>
      <w:lang w:val="uk-UA" w:eastAsia="ru-RU" w:bidi="ar-SA"/>
    </w:rPr>
  </w:style>
  <w:style w:type="paragraph" w:customStyle="1" w:styleId="12">
    <w:name w:val="Обычный1"/>
    <w:rsid w:val="00301F3C"/>
    <w:rPr>
      <w:snapToGrid w:val="0"/>
      <w:lang w:val="en-US"/>
    </w:rPr>
  </w:style>
  <w:style w:type="paragraph" w:customStyle="1" w:styleId="13">
    <w:name w:val="Абзац списка1"/>
    <w:basedOn w:val="a"/>
    <w:rsid w:val="006947BF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character" w:styleId="a3">
    <w:name w:val="Strong"/>
    <w:uiPriority w:val="22"/>
    <w:qFormat/>
    <w:rsid w:val="00014088"/>
    <w:rPr>
      <w:b/>
      <w:bCs/>
    </w:rPr>
  </w:style>
  <w:style w:type="paragraph" w:styleId="a4">
    <w:name w:val="List Paragraph"/>
    <w:basedOn w:val="a"/>
    <w:uiPriority w:val="34"/>
    <w:qFormat/>
    <w:rsid w:val="00DA018C"/>
    <w:pPr>
      <w:ind w:left="720"/>
      <w:contextualSpacing/>
    </w:pPr>
    <w:rPr>
      <w:rFonts w:eastAsia="Calibri"/>
      <w:sz w:val="28"/>
      <w:szCs w:val="20"/>
      <w:lang w:val="ru-RU" w:eastAsia="ru-RU"/>
    </w:rPr>
  </w:style>
  <w:style w:type="paragraph" w:customStyle="1" w:styleId="14">
    <w:name w:val="1"/>
    <w:basedOn w:val="a"/>
    <w:next w:val="a5"/>
    <w:link w:val="a6"/>
    <w:qFormat/>
    <w:rsid w:val="008A2161"/>
    <w:pPr>
      <w:jc w:val="center"/>
    </w:pPr>
    <w:rPr>
      <w:b/>
      <w:bCs/>
      <w:lang w:eastAsia="ru-RU"/>
    </w:rPr>
  </w:style>
  <w:style w:type="paragraph" w:styleId="a5">
    <w:name w:val="Title"/>
    <w:basedOn w:val="a"/>
    <w:next w:val="a"/>
    <w:link w:val="a7"/>
    <w:uiPriority w:val="99"/>
    <w:qFormat/>
    <w:rsid w:val="008A216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 Знак"/>
    <w:link w:val="a5"/>
    <w:rsid w:val="008A2161"/>
    <w:rPr>
      <w:rFonts w:ascii="Cambria" w:eastAsia="Times New Roman" w:hAnsi="Cambria" w:cs="Times New Roman"/>
      <w:b/>
      <w:bCs/>
      <w:kern w:val="28"/>
      <w:sz w:val="32"/>
      <w:szCs w:val="32"/>
      <w:lang w:val="uk-UA" w:eastAsia="uk-UA"/>
    </w:rPr>
  </w:style>
  <w:style w:type="character" w:customStyle="1" w:styleId="a6">
    <w:name w:val="Заголовок Знак"/>
    <w:link w:val="14"/>
    <w:uiPriority w:val="99"/>
    <w:locked/>
    <w:rsid w:val="008A2161"/>
    <w:rPr>
      <w:b/>
      <w:bCs/>
      <w:sz w:val="24"/>
      <w:szCs w:val="24"/>
      <w:lang w:val="uk-UA" w:eastAsia="ru-RU" w:bidi="ar-SA"/>
    </w:rPr>
  </w:style>
  <w:style w:type="paragraph" w:styleId="a8">
    <w:name w:val="Body Text"/>
    <w:basedOn w:val="a"/>
    <w:link w:val="a9"/>
    <w:unhideWhenUsed/>
    <w:rsid w:val="008A2161"/>
    <w:rPr>
      <w:sz w:val="28"/>
      <w:szCs w:val="20"/>
    </w:rPr>
  </w:style>
  <w:style w:type="character" w:customStyle="1" w:styleId="a9">
    <w:name w:val="Основний текст Знак"/>
    <w:link w:val="a8"/>
    <w:rsid w:val="008A2161"/>
    <w:rPr>
      <w:sz w:val="28"/>
      <w:lang w:val="uk-UA"/>
    </w:rPr>
  </w:style>
  <w:style w:type="paragraph" w:styleId="aa">
    <w:name w:val="No Spacing"/>
    <w:uiPriority w:val="1"/>
    <w:qFormat/>
    <w:rsid w:val="008A2161"/>
    <w:rPr>
      <w:rFonts w:ascii="Calibri" w:hAnsi="Calibri"/>
      <w:sz w:val="22"/>
      <w:szCs w:val="22"/>
    </w:rPr>
  </w:style>
  <w:style w:type="character" w:customStyle="1" w:styleId="CharStyle4">
    <w:name w:val="CharStyle4"/>
    <w:rsid w:val="008A2161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5"/>
      <w:w w:val="100"/>
      <w:position w:val="0"/>
      <w:sz w:val="16"/>
      <w:szCs w:val="16"/>
      <w:u w:val="none"/>
      <w:vertAlign w:val="baseline"/>
      <w:lang w:val="uk-UA" w:eastAsia="uk-UA" w:bidi="uk-UA"/>
    </w:rPr>
  </w:style>
  <w:style w:type="table" w:styleId="ab">
    <w:name w:val="Table Grid"/>
    <w:basedOn w:val="a1"/>
    <w:uiPriority w:val="59"/>
    <w:rsid w:val="00385C81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2989,baiaagaaboqcaaad4wkaaaxxcqaaaaaaaaaaaaaaaaaaaaaaaaaaaaaaaaaaaaaaaaaaaaaaaaaaaaaaaaaaaaaaaaaaaaaaaaaaaaaaaaaaaaaaaaaaaaaaaaaaaaaaaaaaaaaaaaaaaaaaaaaaaaaaaaaaaaaaaaaaaaaaaaaaaaaaaaaaaaaaaaaaaaaaaaaaaaaaaaaaaaaaaaaaaaaaaaaaaaaaaaaaaaaa"/>
    <w:rsid w:val="00922792"/>
  </w:style>
  <w:style w:type="paragraph" w:styleId="21">
    <w:name w:val="Body Text 2"/>
    <w:basedOn w:val="a"/>
    <w:link w:val="22"/>
    <w:unhideWhenUsed/>
    <w:rsid w:val="004440D7"/>
    <w:pPr>
      <w:spacing w:after="120" w:line="480" w:lineRule="auto"/>
    </w:pPr>
    <w:rPr>
      <w:lang w:val="ru-RU" w:eastAsia="ru-RU"/>
    </w:rPr>
  </w:style>
  <w:style w:type="character" w:customStyle="1" w:styleId="22">
    <w:name w:val="Основний текст 2 Знак"/>
    <w:basedOn w:val="a0"/>
    <w:link w:val="21"/>
    <w:rsid w:val="004440D7"/>
    <w:rPr>
      <w:sz w:val="24"/>
      <w:szCs w:val="24"/>
    </w:rPr>
  </w:style>
  <w:style w:type="paragraph" w:styleId="31">
    <w:name w:val="Body Text 3"/>
    <w:basedOn w:val="a"/>
    <w:link w:val="32"/>
    <w:unhideWhenUsed/>
    <w:rsid w:val="004440D7"/>
    <w:pPr>
      <w:spacing w:after="120"/>
    </w:pPr>
    <w:rPr>
      <w:sz w:val="16"/>
      <w:szCs w:val="16"/>
      <w:lang w:val="ru-RU" w:eastAsia="ru-RU"/>
    </w:rPr>
  </w:style>
  <w:style w:type="character" w:customStyle="1" w:styleId="32">
    <w:name w:val="Основний текст 3 Знак"/>
    <w:basedOn w:val="a0"/>
    <w:link w:val="31"/>
    <w:rsid w:val="004440D7"/>
    <w:rPr>
      <w:sz w:val="16"/>
      <w:szCs w:val="16"/>
    </w:rPr>
  </w:style>
  <w:style w:type="paragraph" w:styleId="ac">
    <w:name w:val="Block Text"/>
    <w:basedOn w:val="a"/>
    <w:rsid w:val="00733BF4"/>
    <w:pPr>
      <w:ind w:left="-360" w:right="-360"/>
      <w:jc w:val="both"/>
    </w:pPr>
    <w:rPr>
      <w:lang w:eastAsia="ru-RU"/>
    </w:rPr>
  </w:style>
  <w:style w:type="paragraph" w:customStyle="1" w:styleId="23">
    <w:name w:val="2"/>
    <w:basedOn w:val="a"/>
    <w:next w:val="a5"/>
    <w:uiPriority w:val="10"/>
    <w:qFormat/>
    <w:rsid w:val="00500D06"/>
    <w:pPr>
      <w:jc w:val="center"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customStyle="1" w:styleId="15">
    <w:name w:val="Основний текст1"/>
    <w:rsid w:val="004E7E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ad">
    <w:name w:val="Balloon Text"/>
    <w:basedOn w:val="a"/>
    <w:link w:val="ae"/>
    <w:unhideWhenUsed/>
    <w:rsid w:val="00804C56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rsid w:val="00804C56"/>
    <w:rPr>
      <w:rFonts w:ascii="Segoe UI" w:hAnsi="Segoe UI" w:cs="Segoe UI"/>
      <w:sz w:val="18"/>
      <w:szCs w:val="18"/>
      <w:lang w:val="uk-UA" w:eastAsia="uk-UA"/>
    </w:rPr>
  </w:style>
  <w:style w:type="paragraph" w:styleId="24">
    <w:name w:val="Body Text Indent 2"/>
    <w:basedOn w:val="a"/>
    <w:link w:val="25"/>
    <w:semiHidden/>
    <w:unhideWhenUsed/>
    <w:rsid w:val="002368A1"/>
    <w:pPr>
      <w:spacing w:after="120" w:line="480" w:lineRule="auto"/>
      <w:ind w:left="283"/>
    </w:pPr>
  </w:style>
  <w:style w:type="character" w:customStyle="1" w:styleId="25">
    <w:name w:val="Основний текст з відступом 2 Знак"/>
    <w:basedOn w:val="a0"/>
    <w:link w:val="24"/>
    <w:semiHidden/>
    <w:rsid w:val="002368A1"/>
    <w:rPr>
      <w:sz w:val="24"/>
      <w:szCs w:val="24"/>
      <w:lang w:val="uk-UA" w:eastAsia="uk-UA"/>
    </w:rPr>
  </w:style>
  <w:style w:type="paragraph" w:customStyle="1" w:styleId="16">
    <w:name w:val="заголовок 1"/>
    <w:basedOn w:val="a"/>
    <w:next w:val="a"/>
    <w:rsid w:val="002368A1"/>
    <w:pPr>
      <w:keepNext/>
      <w:autoSpaceDE w:val="0"/>
      <w:autoSpaceDN w:val="0"/>
    </w:pPr>
    <w:rPr>
      <w:rFonts w:ascii="Arial" w:hAnsi="Arial" w:cs="Arial"/>
      <w:lang w:eastAsia="ru-RU"/>
    </w:rPr>
  </w:style>
  <w:style w:type="paragraph" w:customStyle="1" w:styleId="af">
    <w:basedOn w:val="a"/>
    <w:next w:val="a5"/>
    <w:link w:val="af0"/>
    <w:qFormat/>
    <w:rsid w:val="00020EA2"/>
    <w:pPr>
      <w:jc w:val="center"/>
    </w:pPr>
    <w:rPr>
      <w:sz w:val="28"/>
      <w:szCs w:val="20"/>
      <w:lang w:eastAsia="ru-RU"/>
    </w:rPr>
  </w:style>
  <w:style w:type="character" w:customStyle="1" w:styleId="af0">
    <w:name w:val="Название Знак"/>
    <w:link w:val="af"/>
    <w:uiPriority w:val="10"/>
    <w:rsid w:val="00020EA2"/>
    <w:rPr>
      <w:sz w:val="28"/>
      <w:lang w:val="uk-UA"/>
    </w:rPr>
  </w:style>
  <w:style w:type="character" w:customStyle="1" w:styleId="rvts9">
    <w:name w:val="rvts9"/>
    <w:basedOn w:val="a0"/>
    <w:rsid w:val="00020EA2"/>
  </w:style>
  <w:style w:type="character" w:customStyle="1" w:styleId="rvts34">
    <w:name w:val="rvts34"/>
    <w:basedOn w:val="a0"/>
    <w:rsid w:val="00020EA2"/>
  </w:style>
  <w:style w:type="paragraph" w:styleId="af1">
    <w:name w:val="Body Text Indent"/>
    <w:basedOn w:val="a"/>
    <w:link w:val="af2"/>
    <w:semiHidden/>
    <w:unhideWhenUsed/>
    <w:rsid w:val="00BA6175"/>
    <w:pPr>
      <w:spacing w:after="120"/>
      <w:ind w:left="283"/>
    </w:pPr>
  </w:style>
  <w:style w:type="character" w:customStyle="1" w:styleId="af2">
    <w:name w:val="Основний текст з відступом Знак"/>
    <w:basedOn w:val="a0"/>
    <w:link w:val="af1"/>
    <w:semiHidden/>
    <w:rsid w:val="00BA6175"/>
    <w:rPr>
      <w:sz w:val="24"/>
      <w:szCs w:val="24"/>
      <w:lang w:val="uk-UA" w:eastAsia="uk-UA"/>
    </w:rPr>
  </w:style>
  <w:style w:type="character" w:customStyle="1" w:styleId="rvts13">
    <w:name w:val="rvts13"/>
    <w:basedOn w:val="a0"/>
    <w:rsid w:val="00A232FF"/>
  </w:style>
  <w:style w:type="paragraph" w:customStyle="1" w:styleId="9">
    <w:name w:val="заголовок 9"/>
    <w:basedOn w:val="a"/>
    <w:next w:val="a"/>
    <w:rsid w:val="00EB0EEE"/>
    <w:pPr>
      <w:keepNext/>
      <w:numPr>
        <w:numId w:val="6"/>
      </w:numPr>
      <w:autoSpaceDE w:val="0"/>
      <w:autoSpaceDN w:val="0"/>
      <w:jc w:val="center"/>
    </w:pPr>
    <w:rPr>
      <w:b/>
      <w:bCs/>
      <w:lang w:eastAsia="ru-RU"/>
    </w:rPr>
  </w:style>
  <w:style w:type="character" w:styleId="af3">
    <w:name w:val="Hyperlink"/>
    <w:uiPriority w:val="99"/>
    <w:unhideWhenUsed/>
    <w:rsid w:val="00916781"/>
    <w:rPr>
      <w:rFonts w:ascii="Times New Roman" w:hAnsi="Times New Roman" w:cs="Times New Roman" w:hint="default"/>
      <w:color w:val="0000FF"/>
      <w:u w:val="single"/>
    </w:rPr>
  </w:style>
  <w:style w:type="paragraph" w:customStyle="1" w:styleId="af4">
    <w:name w:val="Знак Знак Знак Знак"/>
    <w:basedOn w:val="a"/>
    <w:rsid w:val="00916781"/>
    <w:rPr>
      <w:rFonts w:ascii="Verdana" w:hAnsi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916781"/>
    <w:pPr>
      <w:spacing w:after="120"/>
      <w:ind w:left="283"/>
    </w:pPr>
    <w:rPr>
      <w:sz w:val="16"/>
      <w:szCs w:val="16"/>
      <w:lang w:eastAsia="ru-RU"/>
    </w:rPr>
  </w:style>
  <w:style w:type="character" w:customStyle="1" w:styleId="34">
    <w:name w:val="Основний текст з відступом 3 Знак"/>
    <w:basedOn w:val="a0"/>
    <w:link w:val="33"/>
    <w:rsid w:val="00916781"/>
    <w:rPr>
      <w:sz w:val="16"/>
      <w:szCs w:val="16"/>
      <w:lang w:val="uk-UA"/>
    </w:rPr>
  </w:style>
  <w:style w:type="paragraph" w:customStyle="1" w:styleId="26">
    <w:name w:val="Абзац списка2"/>
    <w:basedOn w:val="a"/>
    <w:rsid w:val="009167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27">
    <w:name w:val="Основной текст (2)_"/>
    <w:link w:val="28"/>
    <w:locked/>
    <w:rsid w:val="00916781"/>
    <w:rPr>
      <w:spacing w:val="20"/>
      <w:sz w:val="22"/>
      <w:szCs w:val="22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16781"/>
    <w:pPr>
      <w:widowControl w:val="0"/>
      <w:shd w:val="clear" w:color="auto" w:fill="FFFFFF"/>
      <w:spacing w:line="262" w:lineRule="exact"/>
    </w:pPr>
    <w:rPr>
      <w:spacing w:val="20"/>
      <w:sz w:val="22"/>
      <w:szCs w:val="22"/>
      <w:lang w:val="ru-RU" w:eastAsia="ru-RU"/>
    </w:rPr>
  </w:style>
  <w:style w:type="paragraph" w:styleId="af5">
    <w:name w:val="caption"/>
    <w:basedOn w:val="a"/>
    <w:next w:val="a"/>
    <w:uiPriority w:val="99"/>
    <w:unhideWhenUsed/>
    <w:qFormat/>
    <w:rsid w:val="00916781"/>
    <w:pPr>
      <w:jc w:val="center"/>
    </w:pPr>
    <w:rPr>
      <w:sz w:val="32"/>
      <w:szCs w:val="20"/>
      <w:lang w:val="ru-RU" w:eastAsia="ru-RU"/>
    </w:rPr>
  </w:style>
  <w:style w:type="paragraph" w:customStyle="1" w:styleId="msonormal0">
    <w:name w:val="msonormal"/>
    <w:basedOn w:val="a"/>
    <w:rsid w:val="00916781"/>
    <w:pPr>
      <w:spacing w:before="100" w:beforeAutospacing="1" w:after="100" w:afterAutospacing="1"/>
    </w:pPr>
    <w:rPr>
      <w:lang w:val="en-US" w:eastAsia="en-US"/>
    </w:rPr>
  </w:style>
  <w:style w:type="paragraph" w:customStyle="1" w:styleId="font5">
    <w:name w:val="font5"/>
    <w:basedOn w:val="a"/>
    <w:rsid w:val="00916781"/>
    <w:pPr>
      <w:spacing w:before="100" w:beforeAutospacing="1" w:after="100" w:afterAutospacing="1"/>
    </w:pPr>
    <w:rPr>
      <w:color w:val="000000"/>
      <w:sz w:val="14"/>
      <w:szCs w:val="14"/>
      <w:lang w:val="en-US" w:eastAsia="en-US"/>
    </w:rPr>
  </w:style>
  <w:style w:type="paragraph" w:customStyle="1" w:styleId="font6">
    <w:name w:val="font6"/>
    <w:basedOn w:val="a"/>
    <w:rsid w:val="00916781"/>
    <w:pPr>
      <w:spacing w:before="100" w:beforeAutospacing="1" w:after="100" w:afterAutospacing="1"/>
    </w:pPr>
    <w:rPr>
      <w:color w:val="000000"/>
      <w:sz w:val="16"/>
      <w:szCs w:val="16"/>
      <w:lang w:val="en-US" w:eastAsia="en-US"/>
    </w:rPr>
  </w:style>
  <w:style w:type="paragraph" w:customStyle="1" w:styleId="xl67">
    <w:name w:val="xl67"/>
    <w:basedOn w:val="a"/>
    <w:rsid w:val="0091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US" w:eastAsia="en-US"/>
    </w:rPr>
  </w:style>
  <w:style w:type="paragraph" w:customStyle="1" w:styleId="xl68">
    <w:name w:val="xl68"/>
    <w:basedOn w:val="a"/>
    <w:rsid w:val="0091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US" w:eastAsia="en-US"/>
    </w:rPr>
  </w:style>
  <w:style w:type="paragraph" w:customStyle="1" w:styleId="xl69">
    <w:name w:val="xl69"/>
    <w:basedOn w:val="a"/>
    <w:rsid w:val="0091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  <w:lang w:val="en-US" w:eastAsia="en-US"/>
    </w:rPr>
  </w:style>
  <w:style w:type="paragraph" w:customStyle="1" w:styleId="xl70">
    <w:name w:val="xl70"/>
    <w:basedOn w:val="a"/>
    <w:rsid w:val="0091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/>
    </w:rPr>
  </w:style>
  <w:style w:type="paragraph" w:customStyle="1" w:styleId="xl71">
    <w:name w:val="xl71"/>
    <w:basedOn w:val="a"/>
    <w:rsid w:val="0091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/>
    </w:rPr>
  </w:style>
  <w:style w:type="paragraph" w:customStyle="1" w:styleId="xl72">
    <w:name w:val="xl72"/>
    <w:basedOn w:val="a"/>
    <w:rsid w:val="0091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en-US" w:eastAsia="en-US"/>
    </w:rPr>
  </w:style>
  <w:style w:type="paragraph" w:customStyle="1" w:styleId="xl73">
    <w:name w:val="xl73"/>
    <w:basedOn w:val="a"/>
    <w:rsid w:val="0091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val="en-US" w:eastAsia="en-US"/>
    </w:rPr>
  </w:style>
  <w:style w:type="paragraph" w:customStyle="1" w:styleId="xl74">
    <w:name w:val="xl74"/>
    <w:basedOn w:val="a"/>
    <w:rsid w:val="00916781"/>
    <w:pP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75">
    <w:name w:val="xl75"/>
    <w:basedOn w:val="a"/>
    <w:rsid w:val="0091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US" w:eastAsia="en-US"/>
    </w:rPr>
  </w:style>
  <w:style w:type="paragraph" w:customStyle="1" w:styleId="xl76">
    <w:name w:val="xl76"/>
    <w:basedOn w:val="a"/>
    <w:rsid w:val="0091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/>
    </w:rPr>
  </w:style>
  <w:style w:type="paragraph" w:customStyle="1" w:styleId="xl77">
    <w:name w:val="xl77"/>
    <w:basedOn w:val="a"/>
    <w:rsid w:val="00916781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78">
    <w:name w:val="xl78"/>
    <w:basedOn w:val="a"/>
    <w:rsid w:val="00916781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79">
    <w:name w:val="xl79"/>
    <w:basedOn w:val="a"/>
    <w:rsid w:val="0091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  <w:lang w:val="en-US" w:eastAsia="en-US"/>
    </w:rPr>
  </w:style>
  <w:style w:type="paragraph" w:customStyle="1" w:styleId="xl80">
    <w:name w:val="xl80"/>
    <w:basedOn w:val="a"/>
    <w:rsid w:val="0091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en-US" w:eastAsia="en-US"/>
    </w:rPr>
  </w:style>
  <w:style w:type="paragraph" w:customStyle="1" w:styleId="xl81">
    <w:name w:val="xl81"/>
    <w:basedOn w:val="a"/>
    <w:rsid w:val="00916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US" w:eastAsia="en-US"/>
    </w:rPr>
  </w:style>
  <w:style w:type="paragraph" w:customStyle="1" w:styleId="xl82">
    <w:name w:val="xl82"/>
    <w:basedOn w:val="a"/>
    <w:rsid w:val="00916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US" w:eastAsia="en-US"/>
    </w:rPr>
  </w:style>
  <w:style w:type="paragraph" w:customStyle="1" w:styleId="xl83">
    <w:name w:val="xl83"/>
    <w:basedOn w:val="a"/>
    <w:rsid w:val="00916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  <w:lang w:val="en-US" w:eastAsia="en-US"/>
    </w:rPr>
  </w:style>
  <w:style w:type="paragraph" w:customStyle="1" w:styleId="xl84">
    <w:name w:val="xl84"/>
    <w:basedOn w:val="a"/>
    <w:rsid w:val="00916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  <w:lang w:val="en-US" w:eastAsia="en-US"/>
    </w:rPr>
  </w:style>
  <w:style w:type="paragraph" w:customStyle="1" w:styleId="xl85">
    <w:name w:val="xl85"/>
    <w:basedOn w:val="a"/>
    <w:rsid w:val="00916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en-US" w:eastAsia="en-US"/>
    </w:rPr>
  </w:style>
  <w:style w:type="paragraph" w:customStyle="1" w:styleId="xl86">
    <w:name w:val="xl86"/>
    <w:basedOn w:val="a"/>
    <w:rsid w:val="00916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en-US" w:eastAsia="en-US"/>
    </w:rPr>
  </w:style>
  <w:style w:type="paragraph" w:customStyle="1" w:styleId="xl87">
    <w:name w:val="xl87"/>
    <w:basedOn w:val="a"/>
    <w:rsid w:val="0091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n-US" w:eastAsia="en-US"/>
    </w:rPr>
  </w:style>
  <w:style w:type="paragraph" w:styleId="af6">
    <w:name w:val="header"/>
    <w:basedOn w:val="a"/>
    <w:link w:val="af7"/>
    <w:unhideWhenUsed/>
    <w:rsid w:val="007A5769"/>
    <w:pPr>
      <w:tabs>
        <w:tab w:val="center" w:pos="4819"/>
        <w:tab w:val="right" w:pos="9639"/>
      </w:tabs>
    </w:pPr>
  </w:style>
  <w:style w:type="character" w:customStyle="1" w:styleId="af7">
    <w:name w:val="Верхній колонтитул Знак"/>
    <w:basedOn w:val="a0"/>
    <w:link w:val="af6"/>
    <w:rsid w:val="007A5769"/>
    <w:rPr>
      <w:sz w:val="24"/>
      <w:szCs w:val="24"/>
      <w:lang w:val="uk-UA" w:eastAsia="uk-UA"/>
    </w:rPr>
  </w:style>
  <w:style w:type="paragraph" w:styleId="af8">
    <w:name w:val="footer"/>
    <w:basedOn w:val="a"/>
    <w:link w:val="af9"/>
    <w:unhideWhenUsed/>
    <w:rsid w:val="007A5769"/>
    <w:pPr>
      <w:tabs>
        <w:tab w:val="center" w:pos="4819"/>
        <w:tab w:val="right" w:pos="9639"/>
      </w:tabs>
    </w:pPr>
  </w:style>
  <w:style w:type="character" w:customStyle="1" w:styleId="af9">
    <w:name w:val="Нижній колонтитул Знак"/>
    <w:basedOn w:val="a0"/>
    <w:link w:val="af8"/>
    <w:rsid w:val="007A5769"/>
    <w:rPr>
      <w:sz w:val="24"/>
      <w:szCs w:val="24"/>
      <w:lang w:val="uk-UA" w:eastAsia="uk-UA"/>
    </w:rPr>
  </w:style>
  <w:style w:type="character" w:customStyle="1" w:styleId="il">
    <w:name w:val="il"/>
    <w:basedOn w:val="a0"/>
    <w:rsid w:val="00030118"/>
  </w:style>
  <w:style w:type="character" w:styleId="afa">
    <w:name w:val="page number"/>
    <w:rsid w:val="00781B99"/>
  </w:style>
  <w:style w:type="character" w:customStyle="1" w:styleId="rvts8">
    <w:name w:val="rvts8"/>
    <w:rsid w:val="00781B99"/>
  </w:style>
  <w:style w:type="character" w:customStyle="1" w:styleId="rvts10">
    <w:name w:val="rvts10"/>
    <w:rsid w:val="00781B99"/>
  </w:style>
  <w:style w:type="paragraph" w:styleId="afb">
    <w:name w:val="Normal (Web)"/>
    <w:aliases w:val="Обычный (Web)"/>
    <w:basedOn w:val="a"/>
    <w:rsid w:val="00781B99"/>
    <w:pPr>
      <w:spacing w:before="100" w:beforeAutospacing="1" w:after="100" w:afterAutospacing="1"/>
    </w:pPr>
    <w:rPr>
      <w:lang w:val="ru-RU" w:eastAsia="ru-RU"/>
    </w:rPr>
  </w:style>
  <w:style w:type="paragraph" w:customStyle="1" w:styleId="tl">
    <w:name w:val="tl"/>
    <w:basedOn w:val="a"/>
    <w:rsid w:val="00781B99"/>
    <w:pPr>
      <w:spacing w:before="100" w:beforeAutospacing="1" w:after="100" w:afterAutospacing="1"/>
    </w:pPr>
  </w:style>
  <w:style w:type="paragraph" w:customStyle="1" w:styleId="tj">
    <w:name w:val="tj"/>
    <w:basedOn w:val="a"/>
    <w:rsid w:val="00781B99"/>
    <w:pPr>
      <w:spacing w:before="100" w:beforeAutospacing="1" w:after="100" w:afterAutospacing="1"/>
    </w:pPr>
  </w:style>
  <w:style w:type="character" w:customStyle="1" w:styleId="fs2">
    <w:name w:val="fs2"/>
    <w:rsid w:val="00781B99"/>
  </w:style>
  <w:style w:type="paragraph" w:customStyle="1" w:styleId="tr">
    <w:name w:val="tr"/>
    <w:basedOn w:val="a"/>
    <w:rsid w:val="00781B99"/>
    <w:pPr>
      <w:spacing w:before="100" w:beforeAutospacing="1" w:after="100" w:afterAutospacing="1"/>
    </w:pPr>
  </w:style>
  <w:style w:type="paragraph" w:customStyle="1" w:styleId="tc">
    <w:name w:val="tc"/>
    <w:basedOn w:val="a"/>
    <w:rsid w:val="00781B99"/>
    <w:pPr>
      <w:spacing w:before="100" w:beforeAutospacing="1" w:after="100" w:afterAutospacing="1"/>
    </w:pPr>
  </w:style>
  <w:style w:type="character" w:customStyle="1" w:styleId="rvts23">
    <w:name w:val="rvts23"/>
    <w:rsid w:val="00781B99"/>
  </w:style>
  <w:style w:type="paragraph" w:customStyle="1" w:styleId="st0">
    <w:name w:val="st0"/>
    <w:rsid w:val="00781B99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12">
    <w:name w:val="st12"/>
    <w:uiPriority w:val="99"/>
    <w:rsid w:val="00781B99"/>
    <w:pPr>
      <w:autoSpaceDE w:val="0"/>
      <w:autoSpaceDN w:val="0"/>
      <w:adjustRightInd w:val="0"/>
      <w:spacing w:before="150" w:after="150"/>
      <w:jc w:val="center"/>
    </w:pPr>
    <w:rPr>
      <w:sz w:val="24"/>
      <w:szCs w:val="24"/>
      <w:lang w:eastAsia="uk-UA"/>
    </w:rPr>
  </w:style>
  <w:style w:type="character" w:customStyle="1" w:styleId="st82">
    <w:name w:val="st82"/>
    <w:uiPriority w:val="99"/>
    <w:rsid w:val="00781B99"/>
    <w:rPr>
      <w:color w:val="000000"/>
      <w:sz w:val="20"/>
      <w:szCs w:val="20"/>
    </w:rPr>
  </w:style>
  <w:style w:type="character" w:customStyle="1" w:styleId="rvts44">
    <w:name w:val="rvts44"/>
    <w:rsid w:val="00781B99"/>
  </w:style>
  <w:style w:type="character" w:customStyle="1" w:styleId="rvts25">
    <w:name w:val="rvts25"/>
    <w:rsid w:val="00781B99"/>
  </w:style>
  <w:style w:type="paragraph" w:customStyle="1" w:styleId="rvps141">
    <w:name w:val="rvps141"/>
    <w:basedOn w:val="a"/>
    <w:rsid w:val="00781B99"/>
    <w:pPr>
      <w:spacing w:before="100" w:beforeAutospacing="1" w:after="100" w:afterAutospacing="1"/>
    </w:pPr>
    <w:rPr>
      <w:lang w:val="ru-RU" w:eastAsia="ru-RU"/>
    </w:rPr>
  </w:style>
  <w:style w:type="character" w:styleId="afc">
    <w:name w:val="FollowedHyperlink"/>
    <w:uiPriority w:val="99"/>
    <w:unhideWhenUsed/>
    <w:rsid w:val="00781B99"/>
    <w:rPr>
      <w:color w:val="954F72"/>
      <w:u w:val="single"/>
    </w:rPr>
  </w:style>
  <w:style w:type="paragraph" w:customStyle="1" w:styleId="font7">
    <w:name w:val="font7"/>
    <w:basedOn w:val="a"/>
    <w:rsid w:val="00781B99"/>
    <w:pPr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font8">
    <w:name w:val="font8"/>
    <w:basedOn w:val="a"/>
    <w:rsid w:val="00781B99"/>
    <w:pPr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xl63">
    <w:name w:val="xl63"/>
    <w:basedOn w:val="a"/>
    <w:rsid w:val="00781B99"/>
    <w:pP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64">
    <w:name w:val="xl64"/>
    <w:basedOn w:val="a"/>
    <w:rsid w:val="00781B99"/>
    <w:pP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781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66">
    <w:name w:val="xl66"/>
    <w:basedOn w:val="a"/>
    <w:rsid w:val="00781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1"/>
      <w:szCs w:val="21"/>
    </w:rPr>
  </w:style>
  <w:style w:type="paragraph" w:customStyle="1" w:styleId="xl88">
    <w:name w:val="xl88"/>
    <w:basedOn w:val="a"/>
    <w:rsid w:val="00781B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1"/>
      <w:szCs w:val="21"/>
    </w:rPr>
  </w:style>
  <w:style w:type="paragraph" w:customStyle="1" w:styleId="xl89">
    <w:name w:val="xl89"/>
    <w:basedOn w:val="a"/>
    <w:rsid w:val="00781B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1"/>
      <w:szCs w:val="21"/>
    </w:rPr>
  </w:style>
  <w:style w:type="paragraph" w:customStyle="1" w:styleId="xl90">
    <w:name w:val="xl90"/>
    <w:basedOn w:val="a"/>
    <w:rsid w:val="00781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781B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781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781B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1"/>
      <w:szCs w:val="21"/>
    </w:rPr>
  </w:style>
  <w:style w:type="paragraph" w:customStyle="1" w:styleId="xl94">
    <w:name w:val="xl94"/>
    <w:basedOn w:val="a"/>
    <w:rsid w:val="00781B9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1"/>
      <w:szCs w:val="21"/>
    </w:rPr>
  </w:style>
  <w:style w:type="paragraph" w:customStyle="1" w:styleId="xl95">
    <w:name w:val="xl95"/>
    <w:basedOn w:val="a"/>
    <w:rsid w:val="00781B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1"/>
      <w:szCs w:val="21"/>
    </w:rPr>
  </w:style>
  <w:style w:type="paragraph" w:customStyle="1" w:styleId="xl96">
    <w:name w:val="xl96"/>
    <w:basedOn w:val="a"/>
    <w:rsid w:val="00781B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7">
    <w:name w:val="xl97"/>
    <w:basedOn w:val="a"/>
    <w:rsid w:val="00781B9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8">
    <w:name w:val="xl98"/>
    <w:basedOn w:val="a"/>
    <w:rsid w:val="00781B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9">
    <w:name w:val="xl99"/>
    <w:basedOn w:val="a"/>
    <w:rsid w:val="00781B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0">
    <w:name w:val="xl100"/>
    <w:basedOn w:val="a"/>
    <w:rsid w:val="00781B9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1">
    <w:name w:val="xl101"/>
    <w:basedOn w:val="a"/>
    <w:rsid w:val="00781B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2">
    <w:name w:val="xl102"/>
    <w:basedOn w:val="a"/>
    <w:rsid w:val="00781B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03">
    <w:name w:val="xl103"/>
    <w:basedOn w:val="a"/>
    <w:rsid w:val="00781B9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04">
    <w:name w:val="xl104"/>
    <w:basedOn w:val="a"/>
    <w:rsid w:val="00781B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05">
    <w:name w:val="xl105"/>
    <w:basedOn w:val="a"/>
    <w:rsid w:val="00781B9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781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1"/>
      <w:szCs w:val="21"/>
    </w:rPr>
  </w:style>
  <w:style w:type="paragraph" w:customStyle="1" w:styleId="xl107">
    <w:name w:val="xl107"/>
    <w:basedOn w:val="a"/>
    <w:rsid w:val="00781B9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781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1"/>
      <w:szCs w:val="21"/>
    </w:rPr>
  </w:style>
  <w:style w:type="paragraph" w:customStyle="1" w:styleId="xl109">
    <w:name w:val="xl109"/>
    <w:basedOn w:val="a"/>
    <w:rsid w:val="00781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10">
    <w:name w:val="xl110"/>
    <w:basedOn w:val="a"/>
    <w:rsid w:val="00781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111">
    <w:name w:val="xl111"/>
    <w:basedOn w:val="a"/>
    <w:rsid w:val="00781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12">
    <w:name w:val="xl112"/>
    <w:basedOn w:val="a"/>
    <w:rsid w:val="00781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113">
    <w:name w:val="xl113"/>
    <w:basedOn w:val="a"/>
    <w:rsid w:val="00781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781B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1"/>
      <w:szCs w:val="21"/>
    </w:rPr>
  </w:style>
  <w:style w:type="paragraph" w:customStyle="1" w:styleId="xl115">
    <w:name w:val="xl115"/>
    <w:basedOn w:val="a"/>
    <w:rsid w:val="00781B9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1"/>
      <w:szCs w:val="21"/>
    </w:rPr>
  </w:style>
  <w:style w:type="paragraph" w:customStyle="1" w:styleId="xl116">
    <w:name w:val="xl116"/>
    <w:basedOn w:val="a"/>
    <w:rsid w:val="00781B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1"/>
      <w:szCs w:val="21"/>
    </w:rPr>
  </w:style>
  <w:style w:type="paragraph" w:customStyle="1" w:styleId="xl117">
    <w:name w:val="xl117"/>
    <w:basedOn w:val="a"/>
    <w:rsid w:val="00781B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18">
    <w:name w:val="xl118"/>
    <w:basedOn w:val="a"/>
    <w:rsid w:val="00781B9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19">
    <w:name w:val="xl119"/>
    <w:basedOn w:val="a"/>
    <w:rsid w:val="00781B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20">
    <w:name w:val="xl120"/>
    <w:basedOn w:val="a"/>
    <w:rsid w:val="00781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1">
    <w:name w:val="xl121"/>
    <w:basedOn w:val="a"/>
    <w:rsid w:val="00781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1"/>
      <w:szCs w:val="21"/>
    </w:rPr>
  </w:style>
  <w:style w:type="paragraph" w:customStyle="1" w:styleId="xl122">
    <w:name w:val="xl122"/>
    <w:basedOn w:val="a"/>
    <w:rsid w:val="00781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781B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124">
    <w:name w:val="xl124"/>
    <w:basedOn w:val="a"/>
    <w:rsid w:val="00781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125">
    <w:name w:val="xl125"/>
    <w:basedOn w:val="a"/>
    <w:rsid w:val="00781B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126">
    <w:name w:val="xl126"/>
    <w:basedOn w:val="a"/>
    <w:rsid w:val="00781B9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a"/>
    <w:rsid w:val="00781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8">
    <w:name w:val="xl128"/>
    <w:basedOn w:val="a"/>
    <w:rsid w:val="00781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1"/>
      <w:szCs w:val="21"/>
    </w:rPr>
  </w:style>
  <w:style w:type="paragraph" w:customStyle="1" w:styleId="xl129">
    <w:name w:val="xl129"/>
    <w:basedOn w:val="a"/>
    <w:rsid w:val="00781B99"/>
    <w:pPr>
      <w:spacing w:before="100" w:beforeAutospacing="1" w:after="100" w:afterAutospacing="1"/>
      <w:jc w:val="center"/>
    </w:pPr>
  </w:style>
  <w:style w:type="character" w:customStyle="1" w:styleId="st131">
    <w:name w:val="st131"/>
    <w:uiPriority w:val="99"/>
    <w:rsid w:val="00781B99"/>
    <w:rPr>
      <w:i/>
      <w:iCs/>
      <w:color w:val="0000FF"/>
    </w:rPr>
  </w:style>
  <w:style w:type="character" w:customStyle="1" w:styleId="st46">
    <w:name w:val="st46"/>
    <w:uiPriority w:val="99"/>
    <w:rsid w:val="00781B99"/>
    <w:rPr>
      <w:i/>
      <w:iCs/>
      <w:color w:val="000000"/>
    </w:rPr>
  </w:style>
  <w:style w:type="character" w:customStyle="1" w:styleId="price">
    <w:name w:val="price"/>
    <w:rsid w:val="00781B99"/>
  </w:style>
  <w:style w:type="character" w:customStyle="1" w:styleId="smole">
    <w:name w:val="smole"/>
    <w:rsid w:val="00781B99"/>
  </w:style>
  <w:style w:type="paragraph" w:customStyle="1" w:styleId="rvps104">
    <w:name w:val="rvps104"/>
    <w:basedOn w:val="a"/>
    <w:rsid w:val="00781B99"/>
    <w:pPr>
      <w:spacing w:before="100" w:beforeAutospacing="1" w:after="100" w:afterAutospacing="1"/>
    </w:pPr>
    <w:rPr>
      <w:lang w:val="en-US" w:eastAsia="en-US"/>
    </w:rPr>
  </w:style>
  <w:style w:type="character" w:customStyle="1" w:styleId="rvts7">
    <w:name w:val="rvts7"/>
    <w:rsid w:val="00781B99"/>
  </w:style>
  <w:style w:type="paragraph" w:customStyle="1" w:styleId="rvps51">
    <w:name w:val="rvps51"/>
    <w:basedOn w:val="a"/>
    <w:rsid w:val="00781B99"/>
    <w:pPr>
      <w:spacing w:before="100" w:beforeAutospacing="1" w:after="100" w:afterAutospacing="1"/>
    </w:pPr>
    <w:rPr>
      <w:lang w:val="en-US" w:eastAsia="en-US"/>
    </w:rPr>
  </w:style>
  <w:style w:type="character" w:customStyle="1" w:styleId="rvts57">
    <w:name w:val="rvts57"/>
    <w:rsid w:val="00781B99"/>
  </w:style>
  <w:style w:type="paragraph" w:customStyle="1" w:styleId="rvps105">
    <w:name w:val="rvps105"/>
    <w:basedOn w:val="a"/>
    <w:rsid w:val="00781B99"/>
    <w:pPr>
      <w:spacing w:before="100" w:beforeAutospacing="1" w:after="100" w:afterAutospacing="1"/>
    </w:pPr>
    <w:rPr>
      <w:lang w:val="en-US" w:eastAsia="en-US"/>
    </w:rPr>
  </w:style>
  <w:style w:type="character" w:customStyle="1" w:styleId="rvts58">
    <w:name w:val="rvts58"/>
    <w:rsid w:val="00781B99"/>
  </w:style>
  <w:style w:type="paragraph" w:customStyle="1" w:styleId="afd">
    <w:name w:val="Îáû÷íûé"/>
    <w:rsid w:val="00EC3685"/>
    <w:pPr>
      <w:autoSpaceDE w:val="0"/>
      <w:autoSpaceDN w:val="0"/>
    </w:pPr>
    <w:rPr>
      <w:rFonts w:ascii="Kudriashov" w:hAnsi="Kudriashov" w:cs="Kudriasho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9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D2BBE-7BA6-44B5-BE26-291247D38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14</Pages>
  <Words>3637</Words>
  <Characters>23923</Characters>
  <Application>Microsoft Office Word</Application>
  <DocSecurity>0</DocSecurity>
  <Lines>199</Lines>
  <Paragraphs>55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Аналіз роботи</vt:lpstr>
      <vt:lpstr>Аналіз роботи</vt:lpstr>
      <vt:lpstr>Аналіз роботи</vt:lpstr>
    </vt:vector>
  </TitlesOfParts>
  <Company>RePack by SPecialiST</Company>
  <LinksUpToDate>false</LinksUpToDate>
  <CharactersWithSpaces>27505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роботи</dc:title>
  <dc:creator>User</dc:creator>
  <cp:lastModifiedBy>Свінціцька Ірина Миколаївна</cp:lastModifiedBy>
  <cp:revision>51</cp:revision>
  <cp:lastPrinted>2024-02-09T14:08:00Z</cp:lastPrinted>
  <dcterms:created xsi:type="dcterms:W3CDTF">2024-02-03T10:26:00Z</dcterms:created>
  <dcterms:modified xsi:type="dcterms:W3CDTF">2024-02-13T14:43:00Z</dcterms:modified>
</cp:coreProperties>
</file>